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3D" w:rsidRPr="000979E1" w:rsidRDefault="00687A3D" w:rsidP="00687A3D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0979E1">
        <w:rPr>
          <w:rFonts w:ascii="Times New Roman" w:eastAsia="Times New Roman" w:hAnsi="Times New Roman" w:cs="Times New Roman"/>
          <w:bCs/>
          <w:color w:val="auto"/>
        </w:rPr>
        <w:t>Приложение</w:t>
      </w:r>
    </w:p>
    <w:p w:rsidR="00687A3D" w:rsidRPr="000979E1" w:rsidRDefault="00687A3D" w:rsidP="00687A3D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0979E1">
        <w:rPr>
          <w:rFonts w:ascii="Times New Roman" w:eastAsia="Times New Roman" w:hAnsi="Times New Roman" w:cs="Times New Roman"/>
          <w:bCs/>
          <w:color w:val="auto"/>
        </w:rPr>
        <w:t>к постановлению Совета</w:t>
      </w:r>
    </w:p>
    <w:p w:rsidR="000979E1" w:rsidRPr="000979E1" w:rsidRDefault="000979E1" w:rsidP="00687A3D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0979E1">
        <w:rPr>
          <w:rFonts w:ascii="Times New Roman" w:eastAsia="Times New Roman" w:hAnsi="Times New Roman" w:cs="Times New Roman"/>
          <w:bCs/>
          <w:color w:val="auto"/>
        </w:rPr>
        <w:t>Федерации профсоюзов</w:t>
      </w:r>
    </w:p>
    <w:p w:rsidR="000979E1" w:rsidRPr="000979E1" w:rsidRDefault="000979E1" w:rsidP="00687A3D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0979E1">
        <w:rPr>
          <w:rFonts w:ascii="Times New Roman" w:eastAsia="Times New Roman" w:hAnsi="Times New Roman" w:cs="Times New Roman"/>
          <w:bCs/>
          <w:color w:val="auto"/>
        </w:rPr>
        <w:t>Республики Саха (Якутия)</w:t>
      </w:r>
    </w:p>
    <w:p w:rsidR="00687A3D" w:rsidRPr="000979E1" w:rsidRDefault="00687A3D" w:rsidP="00687A3D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0979E1">
        <w:rPr>
          <w:rFonts w:ascii="Times New Roman" w:eastAsia="Times New Roman" w:hAnsi="Times New Roman" w:cs="Times New Roman"/>
          <w:bCs/>
          <w:color w:val="auto"/>
        </w:rPr>
        <w:t>от 24  ноября 2016 г. №3-4</w:t>
      </w:r>
    </w:p>
    <w:p w:rsidR="00D821CB" w:rsidRDefault="00D821CB" w:rsidP="000979E1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F0B6B" w:rsidRPr="00E77180" w:rsidRDefault="00DF0B6B" w:rsidP="000979E1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771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Информация</w:t>
      </w:r>
    </w:p>
    <w:p w:rsidR="00401FF1" w:rsidRPr="00E77180" w:rsidRDefault="00DF0B6B" w:rsidP="000979E1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771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 правозащитной работе </w:t>
      </w:r>
    </w:p>
    <w:p w:rsidR="00DF0B6B" w:rsidRPr="00E77180" w:rsidRDefault="00DF0B6B" w:rsidP="000979E1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771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Федерации профсоюзов Республики Саха (Якутия) </w:t>
      </w:r>
    </w:p>
    <w:p w:rsidR="003815F3" w:rsidRPr="00E77180" w:rsidRDefault="003815F3" w:rsidP="000979E1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5B42" w:rsidRPr="00E77180" w:rsidRDefault="003815F3" w:rsidP="000979E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>Правозащитная работа Федерации профсоюзов Р</w:t>
      </w:r>
      <w:r w:rsidR="000979E1"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еспублики </w:t>
      </w: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0979E1"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аха </w:t>
      </w: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>(Я</w:t>
      </w:r>
      <w:r w:rsidR="000979E1"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>кутия</w:t>
      </w: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республиканских профсоюзных комитетов </w:t>
      </w: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</w:t>
      </w:r>
      <w:r w:rsidR="000904F0"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>лась</w:t>
      </w: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трудовым законодательством, Законом РФ «О профессиональных союзах, их правах и </w:t>
      </w:r>
      <w:r w:rsidR="000904F0"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гарантиях деятельности» во исполнение Программы ФНПР «Достойный труд – основа благосостояния человека и развития страны», принятой </w:t>
      </w:r>
      <w:r w:rsidR="000904F0" w:rsidRPr="00E7718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IX</w:t>
      </w:r>
      <w:r w:rsidR="000904F0"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съездом ФНПР и </w:t>
      </w:r>
      <w:r w:rsidR="00595B42"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осуществлялась за отчетный период по следующим основным направлениям:</w:t>
      </w:r>
      <w:proofErr w:type="gramEnd"/>
    </w:p>
    <w:p w:rsidR="00595B42" w:rsidRPr="00E77180" w:rsidRDefault="00595B42" w:rsidP="000979E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участие в нормотворческой деятельности органов государственной власти и органов местного самоуправления</w:t>
      </w:r>
      <w:r w:rsidR="001453A2"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проведение правовой экспертизы нормативных правовых актов</w:t>
      </w: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95B42" w:rsidRPr="00E77180" w:rsidRDefault="00595B42" w:rsidP="000979E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осуществление профсоюзного </w:t>
      </w:r>
      <w:proofErr w:type="gramStart"/>
      <w:r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соблюдением трудового законодательства;</w:t>
      </w:r>
    </w:p>
    <w:p w:rsidR="00595B42" w:rsidRPr="00E77180" w:rsidRDefault="00595B42" w:rsidP="000979E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досудебная и судебная защита социально-трудовых и иных прав и  интересов работников; </w:t>
      </w:r>
    </w:p>
    <w:p w:rsidR="00957D43" w:rsidRPr="00E77180" w:rsidRDefault="00595B42" w:rsidP="000979E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957D43"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участие в коллективно-договорном регулировании социально трудовых отношений в рамках социального партнерства;</w:t>
      </w:r>
    </w:p>
    <w:p w:rsidR="00957D43" w:rsidRPr="00E77180" w:rsidRDefault="00957D43" w:rsidP="000979E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оказание бесплатной юридической помощи по вопросам применения  нормативных правовых актов, содержащих нормы трудового права, при  разрешении индивидуальных трудовых споров;</w:t>
      </w:r>
    </w:p>
    <w:p w:rsidR="00595B42" w:rsidRPr="00E77180" w:rsidRDefault="00595B42" w:rsidP="000979E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957D43"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проведение обучающих семинаров с профсоюзным активом,  представителями работодателей, органов государственной власти и </w:t>
      </w:r>
      <w:proofErr w:type="spellStart"/>
      <w:proofErr w:type="gramStart"/>
      <w:r w:rsidR="00957D43"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др</w:t>
      </w:r>
      <w:proofErr w:type="spellEnd"/>
      <w:proofErr w:type="gramEnd"/>
      <w:r w:rsidR="00957D43"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консультирование членов профсоюза по вопросам защиты трудовых прав и социальных гарантий</w:t>
      </w:r>
      <w:r w:rsidR="00957D43"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95B42" w:rsidRPr="00E77180" w:rsidRDefault="00595B42" w:rsidP="000979E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информационно-методическая </w:t>
      </w:r>
      <w:r w:rsidR="003E5D2A"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деятельность </w:t>
      </w:r>
      <w:r w:rsidR="001453A2" w:rsidRPr="00E771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правовым  вопросам.</w:t>
      </w:r>
    </w:p>
    <w:p w:rsidR="000904F0" w:rsidRPr="00E77180" w:rsidRDefault="000904F0" w:rsidP="000979E1">
      <w:pPr>
        <w:pStyle w:val="ac"/>
        <w:ind w:firstLine="567"/>
        <w:rPr>
          <w:color w:val="auto"/>
        </w:rPr>
      </w:pPr>
      <w:r w:rsidRPr="00E77180">
        <w:rPr>
          <w:color w:val="auto"/>
        </w:rPr>
        <w:t xml:space="preserve">Анализ правозащитной работы членских организаций показывает, что </w:t>
      </w:r>
      <w:r w:rsidR="003B6372" w:rsidRPr="00E77180">
        <w:rPr>
          <w:color w:val="auto"/>
        </w:rPr>
        <w:t>некоторые</w:t>
      </w:r>
      <w:r w:rsidRPr="00E77180">
        <w:rPr>
          <w:color w:val="auto"/>
        </w:rPr>
        <w:t xml:space="preserve"> из них целенаправленно и систематически осуществляют правозащитную деятельность в рамках предоставленных законодательством </w:t>
      </w:r>
      <w:r w:rsidR="00957D43" w:rsidRPr="00E77180">
        <w:rPr>
          <w:color w:val="auto"/>
        </w:rPr>
        <w:t>полномочий:</w:t>
      </w:r>
      <w:r w:rsidR="00C421CE" w:rsidRPr="00E77180">
        <w:rPr>
          <w:color w:val="auto"/>
        </w:rPr>
        <w:t xml:space="preserve"> республиканские комитеты </w:t>
      </w:r>
      <w:r w:rsidR="003E5D2A" w:rsidRPr="00E77180">
        <w:rPr>
          <w:color w:val="auto"/>
        </w:rPr>
        <w:t>государственных учреждений и  общественного обслуживания, культуры, здравоохранения,  народного образования  и науки, «</w:t>
      </w:r>
      <w:proofErr w:type="spellStart"/>
      <w:r w:rsidR="003E5D2A" w:rsidRPr="00E77180">
        <w:rPr>
          <w:color w:val="auto"/>
        </w:rPr>
        <w:t>Баскомфлот</w:t>
      </w:r>
      <w:proofErr w:type="spellEnd"/>
      <w:r w:rsidR="003E5D2A" w:rsidRPr="00E77180">
        <w:rPr>
          <w:color w:val="auto"/>
        </w:rPr>
        <w:t>», «</w:t>
      </w:r>
      <w:proofErr w:type="spellStart"/>
      <w:r w:rsidR="003E5D2A" w:rsidRPr="00E77180">
        <w:rPr>
          <w:color w:val="auto"/>
        </w:rPr>
        <w:t>Электропрофсоюз</w:t>
      </w:r>
      <w:proofErr w:type="spellEnd"/>
      <w:r w:rsidR="003E5D2A" w:rsidRPr="00E77180">
        <w:rPr>
          <w:color w:val="auto"/>
        </w:rPr>
        <w:t>», «</w:t>
      </w:r>
      <w:proofErr w:type="spellStart"/>
      <w:r w:rsidR="003E5D2A" w:rsidRPr="00E77180">
        <w:rPr>
          <w:color w:val="auto"/>
        </w:rPr>
        <w:t>Профзолото</w:t>
      </w:r>
      <w:proofErr w:type="spellEnd"/>
      <w:r w:rsidR="003E5D2A" w:rsidRPr="00E77180">
        <w:rPr>
          <w:color w:val="auto"/>
        </w:rPr>
        <w:t>», «</w:t>
      </w:r>
      <w:proofErr w:type="spellStart"/>
      <w:r w:rsidR="003E5D2A" w:rsidRPr="00E77180">
        <w:rPr>
          <w:color w:val="auto"/>
        </w:rPr>
        <w:t>Профалмаз</w:t>
      </w:r>
      <w:proofErr w:type="spellEnd"/>
      <w:r w:rsidR="003E5D2A" w:rsidRPr="00E77180">
        <w:rPr>
          <w:color w:val="auto"/>
        </w:rPr>
        <w:t>»,  связи,  а</w:t>
      </w:r>
      <w:r w:rsidR="001453A2" w:rsidRPr="00E77180">
        <w:rPr>
          <w:color w:val="auto"/>
        </w:rPr>
        <w:t xml:space="preserve">виационных работников, нефтегазовой отрасли, </w:t>
      </w:r>
      <w:r w:rsidR="003E5D2A" w:rsidRPr="00E77180">
        <w:rPr>
          <w:color w:val="auto"/>
        </w:rPr>
        <w:t xml:space="preserve">промышленности и строительства. </w:t>
      </w:r>
    </w:p>
    <w:p w:rsidR="00F6144F" w:rsidRPr="00E77180" w:rsidRDefault="003B6372" w:rsidP="000979E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Одним из приоритетных направлений работы профсоюза является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предоставленное статьей 370 Трудово</w:t>
      </w:r>
      <w:r w:rsidR="00C421CE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го кодекса Российской Федерации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прав</w:t>
      </w:r>
      <w:r w:rsidR="00F6144F" w:rsidRPr="00E7718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общественного </w:t>
      </w:r>
      <w:proofErr w:type="gramStart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контроля </w:t>
      </w:r>
      <w:r w:rsidR="00F6144F" w:rsidRPr="00E771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</w:t>
      </w:r>
      <w:proofErr w:type="gramEnd"/>
      <w:r w:rsidR="00F6144F" w:rsidRPr="00E771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</w:t>
      </w:r>
      <w:r w:rsidR="00F6144F" w:rsidRPr="00E771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нормы трудового права, выполнением ими условий коллективных договоров, соглашений.</w:t>
      </w:r>
    </w:p>
    <w:p w:rsidR="00F6144F" w:rsidRPr="00E77180" w:rsidRDefault="00F6144F" w:rsidP="000979E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Так</w:t>
      </w:r>
      <w:r w:rsidR="00291219" w:rsidRPr="00E771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Pr="00E771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республиканским комитетом профсоюза народного образования в</w:t>
      </w:r>
      <w:r w:rsidR="001453A2" w:rsidRPr="00E771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марте-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апреле 2016 года была проведена Всероссийская отраслева</w:t>
      </w:r>
      <w:r w:rsidR="001453A2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я тематическая проверка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«Соблюдение трудового законодательства при заключении и изменении трудовых договоров с работниками образовательных организаций», в </w:t>
      </w:r>
      <w:proofErr w:type="gramStart"/>
      <w:r w:rsidRPr="00E77180">
        <w:rPr>
          <w:rFonts w:ascii="Times New Roman" w:hAnsi="Times New Roman" w:cs="Times New Roman"/>
          <w:color w:val="auto"/>
          <w:sz w:val="28"/>
          <w:szCs w:val="28"/>
        </w:rPr>
        <w:t>ходе</w:t>
      </w:r>
      <w:proofErr w:type="gramEnd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которой профсоюзными комитетами отрасли республики было проверено 206 образовательных организаций, из них: дошкольных – 57, общеобразовательных – 136, дополнительного образования – 12 и 1 профессиональное. Совместно с органами управления образованием проведено 87 проверок. Экспертизу прошли 2398 трудовых договоров, проверено 1102 трудовые книжки. Всего выявлено 244 нарушения, устранено – 209. Направлено представлений – 35.</w:t>
      </w:r>
    </w:p>
    <w:p w:rsidR="00F6144F" w:rsidRPr="00E77180" w:rsidRDefault="00284AEF" w:rsidP="000979E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Территориальной профсоюзной организацией работников ОАО «Якутуголь»</w:t>
      </w:r>
      <w:r w:rsidR="00F6144F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за отчетный период было проведено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около 50</w:t>
      </w:r>
      <w:r w:rsidR="00F6144F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проверок соблюдения трудового законодательства, по результатам которых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было вынесено </w:t>
      </w:r>
      <w:r w:rsidR="00F6144F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44</w:t>
      </w:r>
      <w:r w:rsidR="00F6144F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представления об устранении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297 </w:t>
      </w:r>
      <w:r w:rsidR="00F6144F" w:rsidRPr="00E77180">
        <w:rPr>
          <w:rFonts w:ascii="Times New Roman" w:hAnsi="Times New Roman" w:cs="Times New Roman"/>
          <w:color w:val="auto"/>
          <w:sz w:val="28"/>
          <w:szCs w:val="28"/>
        </w:rPr>
        <w:t>выявленных нарушений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, из которых устранено 290 нарушений.</w:t>
      </w:r>
    </w:p>
    <w:p w:rsidR="000A450B" w:rsidRPr="00E77180" w:rsidRDefault="00DF0B6B" w:rsidP="000979E1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Президиума </w:t>
      </w:r>
      <w:r w:rsidRPr="00E77180">
        <w:rPr>
          <w:rFonts w:ascii="Times New Roman" w:hAnsi="Times New Roman" w:cs="Times New Roman"/>
          <w:color w:val="auto"/>
          <w:spacing w:val="-3"/>
          <w:w w:val="101"/>
          <w:sz w:val="28"/>
          <w:szCs w:val="28"/>
        </w:rPr>
        <w:t xml:space="preserve">Федерации профсоюзов РС (Я)  24 июня 2015 года создана внештатная правовая инспекция. </w:t>
      </w: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некоторых республиканских комитетах профсоюза действуют отраслевые </w:t>
      </w:r>
      <w:r w:rsidRPr="00E77180">
        <w:rPr>
          <w:rFonts w:ascii="Times New Roman" w:hAnsi="Times New Roman" w:cs="Times New Roman"/>
          <w:color w:val="auto"/>
          <w:spacing w:val="-3"/>
          <w:w w:val="101"/>
          <w:sz w:val="28"/>
          <w:szCs w:val="28"/>
        </w:rPr>
        <w:t xml:space="preserve">внештатные правовые инспекции, которые </w:t>
      </w: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усиливают роль профсоюзного </w:t>
      </w:r>
      <w:proofErr w:type="gramStart"/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соблюдением работодателями и их представителями трудового законодательства, законодательства о профсоюзах, выполнением условий коллективных договоров, соглашений. </w:t>
      </w:r>
    </w:p>
    <w:p w:rsidR="003B6372" w:rsidRPr="00E77180" w:rsidRDefault="00DF0B6B" w:rsidP="000979E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Так, 23 внештатными правовыми инспекторами рескома культуры было проведено более 60 проверок </w:t>
      </w:r>
      <w:r w:rsidR="000703A6"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трудового законодательства. </w:t>
      </w:r>
      <w:r w:rsidR="000703A6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проверок составлены Протоколы и Представления об устранении выявленных нарушений, в которых установлены сроки для их устранения. </w:t>
      </w:r>
      <w:r w:rsidR="000703A6"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>ыявлено 145 нарушений норм трудового права</w:t>
      </w:r>
      <w:r w:rsidR="000703A6"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0703A6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По выявленным нарушениям трудового законодательства администрациями проверенных предприятий приняты  соответствующие меры,</w:t>
      </w: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из них до настоящего времени устранено 82, оставшиеся нарушения будут устранены до конца 2016 года.</w:t>
      </w:r>
    </w:p>
    <w:p w:rsidR="00401FF1" w:rsidRPr="00E77180" w:rsidRDefault="00401FF1" w:rsidP="000979E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77180">
        <w:rPr>
          <w:rFonts w:ascii="Times New Roman" w:hAnsi="Times New Roman" w:cs="Times New Roman"/>
          <w:color w:val="auto"/>
          <w:sz w:val="28"/>
          <w:szCs w:val="28"/>
        </w:rPr>
        <w:t>Основными нарушениями трудового законодательства являлись: в содержании не всех трудовых договоров определены обязательные условия, предусмотренные статьей 57 Трудового кодекса РФ, не соблюдается порядок ознакомления работников с приказом о приеме на работу, несвоевременно и неправильно вносятся записи в трудовую книжку при приеме на работу, не соблюдается порядок передачи одного экземпляра дополнительного соглашения к трудовому договору об изменении условий труда каждому работнику</w:t>
      </w:r>
      <w:proofErr w:type="gramEnd"/>
      <w:r w:rsidRPr="00E77180">
        <w:rPr>
          <w:rFonts w:ascii="Times New Roman" w:hAnsi="Times New Roman" w:cs="Times New Roman"/>
          <w:color w:val="auto"/>
          <w:sz w:val="28"/>
          <w:szCs w:val="28"/>
        </w:rPr>
        <w:t>, не</w:t>
      </w:r>
      <w:r w:rsidR="001453A2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соблюд</w:t>
      </w:r>
      <w:r w:rsidR="001453A2" w:rsidRPr="00E77180">
        <w:rPr>
          <w:rFonts w:ascii="Times New Roman" w:hAnsi="Times New Roman" w:cs="Times New Roman"/>
          <w:color w:val="auto"/>
          <w:sz w:val="28"/>
          <w:szCs w:val="28"/>
        </w:rPr>
        <w:t>ается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процедур</w:t>
      </w:r>
      <w:r w:rsidR="001453A2" w:rsidRPr="00E771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привлечения работников в праздничные и выходные дни; </w:t>
      </w:r>
      <w:r w:rsidR="001453A2" w:rsidRPr="00E77180">
        <w:rPr>
          <w:rFonts w:ascii="Times New Roman" w:hAnsi="Times New Roman" w:cs="Times New Roman"/>
          <w:color w:val="auto"/>
          <w:sz w:val="28"/>
          <w:szCs w:val="28"/>
        </w:rPr>
        <w:t>отсутству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453A2" w:rsidRPr="00E77180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согласовани</w:t>
      </w:r>
      <w:r w:rsidR="001453A2" w:rsidRPr="00E7718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локальных нормативных правовых актов с первичной профсоюзной организацией; несвоевременн</w:t>
      </w:r>
      <w:r w:rsidR="001453A2" w:rsidRPr="00E7718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выпла</w:t>
      </w:r>
      <w:r w:rsidR="001453A2" w:rsidRPr="00E77180">
        <w:rPr>
          <w:rFonts w:ascii="Times New Roman" w:hAnsi="Times New Roman" w:cs="Times New Roman"/>
          <w:color w:val="auto"/>
          <w:sz w:val="28"/>
          <w:szCs w:val="28"/>
        </w:rPr>
        <w:t>чиваются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отпускны</w:t>
      </w:r>
      <w:r w:rsidR="001453A2" w:rsidRPr="00E7718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и окончательн</w:t>
      </w:r>
      <w:r w:rsidR="001453A2" w:rsidRPr="00E77180">
        <w:rPr>
          <w:rFonts w:ascii="Times New Roman" w:hAnsi="Times New Roman" w:cs="Times New Roman"/>
          <w:color w:val="auto"/>
          <w:sz w:val="28"/>
          <w:szCs w:val="28"/>
        </w:rPr>
        <w:t>ый расчет при увольнении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и другие.</w:t>
      </w:r>
    </w:p>
    <w:p w:rsidR="0088777E" w:rsidRPr="00E77180" w:rsidRDefault="0088777E" w:rsidP="000979E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В целях повышения мотивации  профсоюзного членства, доступности  бесплатной квалифицированной юридической помощи членам профсоюзов проводится ежедневная консультационная работа правовой инспекцией труда Федерации проф</w:t>
      </w:r>
      <w:r w:rsidR="001453A2" w:rsidRPr="00E77180">
        <w:rPr>
          <w:rFonts w:ascii="Times New Roman" w:hAnsi="Times New Roman" w:cs="Times New Roman"/>
          <w:color w:val="auto"/>
          <w:sz w:val="28"/>
          <w:szCs w:val="28"/>
        </w:rPr>
        <w:t>союзов Республики Саха (Якутия). Н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а устных консультациях за 9 месяцев 2016 года принято около 615</w:t>
      </w:r>
      <w:r w:rsidRPr="00E771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членов отраслевых организаций профсоюзов. По данному направлению ежеквартально проводится анализ устных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lastRenderedPageBreak/>
        <w:t>и письменных обращений граждан, который доводится до сведения республиканских комитетов профсоюза для принятия соответствующих мер.</w:t>
      </w:r>
    </w:p>
    <w:p w:rsidR="00835EDD" w:rsidRPr="00E77180" w:rsidRDefault="0088777E" w:rsidP="000979E1">
      <w:pPr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</w:pPr>
      <w:r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Всего н</w:t>
      </w:r>
      <w:r w:rsidR="00835EDD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а устных консультациях </w:t>
      </w:r>
      <w:r w:rsidR="00C83FA1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Федерацией </w:t>
      </w:r>
      <w:proofErr w:type="spellStart"/>
      <w:r w:rsidR="00C83FA1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тпрофсоюзов</w:t>
      </w:r>
      <w:proofErr w:type="spellEnd"/>
      <w:r w:rsidR="00C83FA1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 Р</w:t>
      </w:r>
      <w:proofErr w:type="gramStart"/>
      <w:r w:rsidR="00C83FA1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С(</w:t>
      </w:r>
      <w:proofErr w:type="gramEnd"/>
      <w:r w:rsidR="00C83FA1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Я) и республиканскими комитетами было </w:t>
      </w:r>
      <w:r w:rsidR="00835EDD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принято более 3500 членов профсоюз</w:t>
      </w:r>
      <w:r w:rsidR="00C83FA1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а</w:t>
      </w:r>
      <w:r w:rsidR="00835EDD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. Из них республиканскими комитетами приняты члены профсоюза: </w:t>
      </w:r>
      <w:r w:rsidR="00EB1247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здравоохранения – 941, </w:t>
      </w:r>
      <w:r w:rsidR="00835EDD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профсоюз работников АК «</w:t>
      </w:r>
      <w:proofErr w:type="spellStart"/>
      <w:r w:rsidR="00835EDD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Алроса</w:t>
      </w:r>
      <w:proofErr w:type="spellEnd"/>
      <w:r w:rsidR="00835EDD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» - 731, Федерацией профсоюзов РС (Я) – </w:t>
      </w:r>
      <w:r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6</w:t>
      </w:r>
      <w:r w:rsidR="00835EDD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15, Якутуголь – 412, народного образования и науки – 156, культуры – 106</w:t>
      </w:r>
      <w:r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 и др</w:t>
      </w:r>
      <w:r w:rsidR="00EB1247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.</w:t>
      </w:r>
    </w:p>
    <w:p w:rsidR="000904F0" w:rsidRPr="00E77180" w:rsidRDefault="00EB1247" w:rsidP="000979E1">
      <w:pPr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</w:pP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>Подготовлено более 800 письменных ответов на запросы граждан и юридических лиц,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712 жалоб и обращений признаны обоснованными и удовлетворены. Письменные консультации подготовили: Федерация профсоюзов РС (Я) (132), реском образования (115), реском</w:t>
      </w:r>
      <w:r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 профсоюза госучреждений и общественного обслуживания (98), профсоюз АК «</w:t>
      </w:r>
      <w:proofErr w:type="spellStart"/>
      <w:r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Алроса</w:t>
      </w:r>
      <w:proofErr w:type="spellEnd"/>
      <w:r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» (111), здравоохранения (41), </w:t>
      </w:r>
      <w:proofErr w:type="spellStart"/>
      <w:r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Профзолото</w:t>
      </w:r>
      <w:proofErr w:type="spellEnd"/>
      <w:r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 (21) и другие.</w:t>
      </w:r>
    </w:p>
    <w:p w:rsidR="007D0F8B" w:rsidRPr="00E77180" w:rsidRDefault="007D0F8B" w:rsidP="000979E1">
      <w:pPr>
        <w:ind w:firstLine="567"/>
        <w:jc w:val="both"/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</w:pPr>
      <w:r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Республиканские комитеты профсоюза </w:t>
      </w:r>
      <w:r w:rsidR="00200331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осуществляют постоянный </w:t>
      </w:r>
      <w:proofErr w:type="gramStart"/>
      <w:r w:rsidR="00200331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контроль за</w:t>
      </w:r>
      <w:proofErr w:type="gramEnd"/>
      <w:r w:rsidR="00200331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 соблюдением норм коллективного договора в первичных профсоюзных организациях и оперативно реагируют на нарушения. </w:t>
      </w:r>
      <w:proofErr w:type="gramStart"/>
      <w:r w:rsidR="00200331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Так, республиканский комитет  Ленского Баскомфлота своевременно отреагировал на издание Приказа руководителя ФБУ «АЛБВВП» № 265 от 29 сентября 2016 года в соответствии, с которым на предприятии устанавливалась 3 разовая выплата заработной платы (20 и 30 – аванс, 10 – окончательный расчет за предыдущий месяц) со ссылкой на Федеральный закон № 272-ФЗ от 03 июля 2016 года.</w:t>
      </w:r>
      <w:proofErr w:type="gramEnd"/>
      <w:r w:rsidR="00200331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 Данный приказ нарушил процедуру внесения изменений в единый коллективный договор  ФБУ «АЛБВВП». </w:t>
      </w:r>
      <w:r w:rsidR="00A90F98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О нарушении норм действующего законодательства «</w:t>
      </w:r>
      <w:proofErr w:type="spellStart"/>
      <w:r w:rsidR="00A90F98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Баскомфлот</w:t>
      </w:r>
      <w:proofErr w:type="spellEnd"/>
      <w:r w:rsidR="00A90F98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»  довел до руководства предприятия. Также, запросил мнения первичных профорганизаций по этому вопросу и ответ от всех первичек был отрицательным. Однако и это мнение трудовых коллективов не было услышано руководством предприятия. «</w:t>
      </w:r>
      <w:proofErr w:type="spellStart"/>
      <w:r w:rsidR="00A90F98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Баскомфлот</w:t>
      </w:r>
      <w:proofErr w:type="spellEnd"/>
      <w:r w:rsidR="00A90F98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» обратился за разъяснением в Государственную инспекцию труда в Республике Саха (Якутия)</w:t>
      </w:r>
      <w:r w:rsidR="00C83FA1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,</w:t>
      </w:r>
      <w:r w:rsidR="00A90F98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 согласно которому внесение изменений в коллективный договор в одностороннем порядке недопустимо. В настоящее время после очередных переговоров профсоюза и работодателя заработная плата на предприятии стала выплачиваться два раза в месяц</w:t>
      </w:r>
      <w:r w:rsidR="00FC3D30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,</w:t>
      </w:r>
      <w:r w:rsidR="00A90F98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 как было установлено </w:t>
      </w:r>
      <w:r w:rsidR="00C83FA1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 xml:space="preserve">ранее </w:t>
      </w:r>
      <w:r w:rsidR="00A90F98" w:rsidRPr="00E77180">
        <w:rPr>
          <w:rFonts w:ascii="Times New Roman" w:hAnsi="Times New Roman" w:cs="Times New Roman"/>
          <w:iCs/>
          <w:color w:val="auto"/>
          <w:sz w:val="28"/>
          <w:szCs w:val="28"/>
          <w:shd w:val="clear" w:color="auto" w:fill="FAFAFA"/>
        </w:rPr>
        <w:t>в коллективном договоре.</w:t>
      </w:r>
    </w:p>
    <w:p w:rsidR="00C83FA1" w:rsidRPr="00E77180" w:rsidRDefault="00C83FA1" w:rsidP="000979E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>Расширение и укрепление взаимодействия профсоюзов с органами государственной власти, надзора и контроля в целях предупреждения и оперативного устранения нарушений трудового законодательства позволяет  эффективно противодействовать массовым нарушениям трудового законодательства и оперативно восстанавливать нарушенные права работников - членов профсоюзов, о чем свидетельствуют факты правозащитной работы.</w:t>
      </w:r>
    </w:p>
    <w:p w:rsidR="00496190" w:rsidRPr="00E77180" w:rsidRDefault="00496190" w:rsidP="000979E1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>Кроме юридической помощи членам профсоюза оказывается практическая помощь в составлении различных правовых документов (исковое заявление, заявление о выплате окончательного расчета и др.).</w:t>
      </w:r>
    </w:p>
    <w:p w:rsidR="0088777E" w:rsidRPr="00E77180" w:rsidRDefault="0088777E" w:rsidP="000979E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Эффективным способом защиты прав и интересов членов профсоюза остается оказание им практической помощи в судебных процессах. За отчетный период в судах рассмотрено 14 дел при непосредственном участии </w:t>
      </w:r>
      <w:r w:rsidR="00496190"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профсоюзных органов. </w:t>
      </w: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>Иски удовлетворены полностью в 100% случаях,  при этом восстановлено на работе 4 члена профсоюза.</w:t>
      </w:r>
    </w:p>
    <w:p w:rsidR="0088777E" w:rsidRPr="00E77180" w:rsidRDefault="0088777E" w:rsidP="000979E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Рассмотрено 5 дел в судах с участием профактива рескома здравоохранения.</w:t>
      </w:r>
      <w:r w:rsidR="00367300"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Так, санитарка Якутского городского дома ребенка была уволена по виновной статье. Однако совместно с республиканским комитетом профсоюза работников здравоохранения через Якутский городской суд она была восстановлена в прежней должности с выплатой </w:t>
      </w:r>
      <w:r w:rsidR="00496190"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среднего заработка за время вынужденного прогула.</w:t>
      </w:r>
    </w:p>
    <w:p w:rsidR="00367300" w:rsidRPr="00E77180" w:rsidRDefault="006F0742" w:rsidP="000979E1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</w:pPr>
      <w:proofErr w:type="gramStart"/>
      <w:r w:rsidRPr="00E77180">
        <w:rPr>
          <w:rFonts w:ascii="Times New Roman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В июне 2016 года </w:t>
      </w:r>
      <w:r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работники 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профсоюзов РС (Я) </w:t>
      </w:r>
      <w:r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>участвовали при разрешении трудового спора в Арбитражном суде республики Саха (Якутия)</w:t>
      </w:r>
      <w:r w:rsidR="004F616B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 </w:t>
      </w:r>
      <w:r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>по</w:t>
      </w:r>
      <w:r w:rsidR="004F616B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 заявлению</w:t>
      </w:r>
      <w:r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 Управления </w:t>
      </w:r>
      <w:r w:rsidR="004F616B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Федерального казначейства по Республике Саха (Якутия) к Территориальному управлению Федеральной службы финансово-бюджетного надзора в Республике Саха (Якутия) о признании недействительным пункта </w:t>
      </w:r>
      <w:r w:rsidR="004F616B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  <w:lang w:val="en-US"/>
        </w:rPr>
        <w:t>I</w:t>
      </w:r>
      <w:r w:rsidR="004F616B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 от</w:t>
      </w:r>
      <w:r w:rsidR="00C83FA1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 </w:t>
      </w:r>
      <w:r w:rsidR="004F616B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>28.01.2016  г. 16-04-07/069/126 в части указания приказов от 08.10.2014 г. № 1546-к, от</w:t>
      </w:r>
      <w:proofErr w:type="gramEnd"/>
      <w:r w:rsidR="004F616B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 08.08.2014 г. № 1258-к, от 04.07.2014 г. № 1030-к, от 21.07.2014 г. № 1155-к, об </w:t>
      </w:r>
      <w:proofErr w:type="spellStart"/>
      <w:r w:rsidR="004F616B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>обязании</w:t>
      </w:r>
      <w:proofErr w:type="spellEnd"/>
      <w:r w:rsidR="004F616B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 устранить допущенные нарушения прав и законных интересов по оплате проезда в отпуск и обратно. Федерация профсоюзов Республики Саха (Якутия) была привлечена по данному делу в качестве эксперта. </w:t>
      </w: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результате разрешения данного спора в суде, позиция профсоюзов была </w:t>
      </w:r>
      <w:r w:rsidR="00367300"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полностью </w:t>
      </w: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поддержана </w:t>
      </w:r>
      <w:r w:rsidR="00367300"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>судом</w:t>
      </w: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67300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пункты предписания </w:t>
      </w:r>
      <w:r w:rsidR="00367300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>Территориального управления Федеральной службы финансово-бюджетного надзора в Республике Саха (Якутия)</w:t>
      </w:r>
      <w:r w:rsidR="00C16637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>,</w:t>
      </w:r>
      <w:r w:rsidR="00367300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 касающиеся удержания из заработной платы работников стоимости проезда к месту использования отпуска и обратно</w:t>
      </w:r>
      <w:r w:rsidR="00C83FA1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>,</w:t>
      </w:r>
      <w:r w:rsidR="00367300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 признаны незаконными.</w:t>
      </w:r>
    </w:p>
    <w:p w:rsidR="00C200E7" w:rsidRPr="00E77180" w:rsidRDefault="00C200E7" w:rsidP="000979E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Новшеством в реализации правозащитной работы </w:t>
      </w:r>
      <w:r w:rsidR="00C83FA1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>Якутской республиканской</w:t>
      </w:r>
      <w:r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 организаци</w:t>
      </w:r>
      <w:r w:rsidR="00C83FA1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>ей</w:t>
      </w:r>
      <w:r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 «Электропрофсоюз»</w:t>
      </w:r>
      <w:r w:rsidR="00C83FA1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 является то, что они проводят </w:t>
      </w:r>
      <w:r w:rsidR="007D0F8B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консультационную правовую </w:t>
      </w:r>
      <w:r w:rsidR="00C83FA1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>работу</w:t>
      </w:r>
      <w:r w:rsidR="007D0F8B" w:rsidRPr="00E77180">
        <w:rPr>
          <w:rFonts w:ascii="Times New Roman" w:eastAsia="Calibri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 членам профсоюза на местах, т.е. на предприятиях в соответствии с утвержденным графиком.</w:t>
      </w:r>
    </w:p>
    <w:p w:rsidR="002F45F4" w:rsidRPr="00E77180" w:rsidRDefault="002F45F4" w:rsidP="000979E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Одной из эффективных форм защиты прав членов профсоюза является </w:t>
      </w:r>
      <w:r w:rsidR="00CC5F80"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>частие профсоюзов в разработке, рассмотрении проектов законов и иных нормативных правовых актов</w:t>
      </w:r>
      <w:r w:rsidR="00CC5F80"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>, что</w:t>
      </w:r>
      <w:r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соответствует уставным целям и задачам профсоюзных организаций в отстаивании и защите социально-экономических, трудовых прав работников.</w:t>
      </w:r>
    </w:p>
    <w:p w:rsidR="002F45F4" w:rsidRPr="00E77180" w:rsidRDefault="002F45F4" w:rsidP="000979E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Так за 2016 год </w:t>
      </w: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была подготовлена экспертиза к </w:t>
      </w:r>
      <w:r w:rsidR="004518AA"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>86</w:t>
      </w: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законопроектам и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иным нормативным правовым актам: </w:t>
      </w:r>
    </w:p>
    <w:p w:rsidR="002F45F4" w:rsidRPr="00E77180" w:rsidRDefault="002F45F4" w:rsidP="000979E1">
      <w:pPr>
        <w:pStyle w:val="a6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180">
        <w:rPr>
          <w:rFonts w:ascii="Times New Roman" w:eastAsia="Times New Roman" w:hAnsi="Times New Roman" w:cs="Times New Roman"/>
          <w:bCs/>
          <w:sz w:val="28"/>
          <w:szCs w:val="28"/>
        </w:rPr>
        <w:t>– Закон Республики Саха (Якутия) «О внесении изменений в статьи 18 и 24 Закона Республики Саха (Якутия) «О государственной гражданской службе Республики Саха (Якутия)»;</w:t>
      </w:r>
    </w:p>
    <w:p w:rsidR="002F45F4" w:rsidRPr="00E77180" w:rsidRDefault="002F45F4" w:rsidP="000979E1">
      <w:pPr>
        <w:pStyle w:val="a6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180">
        <w:rPr>
          <w:rFonts w:ascii="Times New Roman" w:eastAsia="Times New Roman" w:hAnsi="Times New Roman" w:cs="Times New Roman"/>
          <w:bCs/>
          <w:sz w:val="28"/>
          <w:szCs w:val="28"/>
        </w:rPr>
        <w:t>– Закон Республики Саха (Якутия) «О внесении изменений в Закон Республики Саха (Якутия) «О профилактике безнадзорности и правонарушений несовершеннолетних в Республике Саха (Якутия)»;</w:t>
      </w:r>
    </w:p>
    <w:p w:rsidR="002F45F4" w:rsidRPr="00E77180" w:rsidRDefault="002F45F4" w:rsidP="000979E1">
      <w:pPr>
        <w:pStyle w:val="a6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80">
        <w:rPr>
          <w:rFonts w:ascii="Times New Roman" w:eastAsia="Times New Roman" w:hAnsi="Times New Roman" w:cs="Times New Roman"/>
          <w:bCs/>
          <w:sz w:val="28"/>
          <w:szCs w:val="28"/>
        </w:rPr>
        <w:t>– Закон Республики Саха (Якутия) «О внесении изменений в статьи 10 и 24 Закона Республики Саха (Якутия) «</w:t>
      </w:r>
      <w:r w:rsidRPr="00E77180">
        <w:rPr>
          <w:rFonts w:ascii="Times New Roman" w:eastAsia="Times New Roman" w:hAnsi="Times New Roman" w:cs="Times New Roman"/>
          <w:sz w:val="28"/>
          <w:szCs w:val="28"/>
        </w:rPr>
        <w:t>О комиссиях по делам несовершеннолетних и защите их прав»;</w:t>
      </w:r>
    </w:p>
    <w:p w:rsidR="002F45F4" w:rsidRPr="00E77180" w:rsidRDefault="002F45F4" w:rsidP="000979E1">
      <w:pPr>
        <w:pStyle w:val="a6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180">
        <w:rPr>
          <w:rFonts w:ascii="Times New Roman" w:eastAsia="Times New Roman" w:hAnsi="Times New Roman" w:cs="Times New Roman"/>
          <w:sz w:val="28"/>
          <w:szCs w:val="28"/>
        </w:rPr>
        <w:t>– Закон Республики Саха (Якутия) «О внесении изменений в статьи 6 и 21 Закона Республики Саха (Якутия) «О муниципальной службе в Республике Саха (Якутия)»;</w:t>
      </w:r>
    </w:p>
    <w:p w:rsidR="002F45F4" w:rsidRPr="00E77180" w:rsidRDefault="002F45F4" w:rsidP="000979E1">
      <w:pPr>
        <w:pStyle w:val="a6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180">
        <w:rPr>
          <w:rFonts w:ascii="Times New Roman" w:eastAsia="Calibri" w:hAnsi="Times New Roman" w:cs="Times New Roman"/>
          <w:bCs/>
          <w:sz w:val="28"/>
          <w:szCs w:val="28"/>
        </w:rPr>
        <w:t>– Закон Республики Саха (Якутия) «О внесении изменения в статью 14 Закона Республики Саха (Якутия) «Об образовании в Республике Саха (Якутия)»</w:t>
      </w:r>
      <w:r w:rsidRPr="00E77180">
        <w:rPr>
          <w:rFonts w:ascii="Times New Roman" w:hAnsi="Times New Roman" w:cs="Times New Roman"/>
          <w:bCs/>
          <w:sz w:val="28"/>
          <w:szCs w:val="28"/>
        </w:rPr>
        <w:t>;</w:t>
      </w:r>
    </w:p>
    <w:p w:rsidR="002F45F4" w:rsidRPr="00E77180" w:rsidRDefault="002F45F4" w:rsidP="000979E1">
      <w:pPr>
        <w:pStyle w:val="a6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1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Закон Республики Саха (Якутия) «Об </w:t>
      </w:r>
      <w:proofErr w:type="gramStart"/>
      <w:r w:rsidRPr="00E77180">
        <w:rPr>
          <w:rFonts w:ascii="Times New Roman" w:eastAsia="Calibri" w:hAnsi="Times New Roman" w:cs="Times New Roman"/>
          <w:sz w:val="28"/>
          <w:szCs w:val="28"/>
        </w:rPr>
        <w:t>ответственном</w:t>
      </w:r>
      <w:proofErr w:type="gramEnd"/>
      <w:r w:rsidRPr="00E771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7180">
        <w:rPr>
          <w:rFonts w:ascii="Times New Roman" w:eastAsia="Calibri" w:hAnsi="Times New Roman" w:cs="Times New Roman"/>
          <w:sz w:val="28"/>
          <w:szCs w:val="28"/>
        </w:rPr>
        <w:t>родительстве</w:t>
      </w:r>
      <w:proofErr w:type="spellEnd"/>
      <w:r w:rsidRPr="00E77180">
        <w:rPr>
          <w:rFonts w:ascii="Times New Roman" w:eastAsia="Calibri" w:hAnsi="Times New Roman" w:cs="Times New Roman"/>
          <w:sz w:val="28"/>
          <w:szCs w:val="28"/>
        </w:rPr>
        <w:t>»</w:t>
      </w:r>
      <w:r w:rsidRPr="00E77180">
        <w:rPr>
          <w:rFonts w:ascii="Times New Roman" w:hAnsi="Times New Roman" w:cs="Times New Roman"/>
          <w:sz w:val="28"/>
          <w:szCs w:val="28"/>
        </w:rPr>
        <w:t>;</w:t>
      </w:r>
    </w:p>
    <w:p w:rsidR="002F45F4" w:rsidRPr="00E77180" w:rsidRDefault="002F45F4" w:rsidP="000979E1">
      <w:pPr>
        <w:pStyle w:val="a6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18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77180">
        <w:rPr>
          <w:rFonts w:ascii="Times New Roman" w:eastAsia="Calibri" w:hAnsi="Times New Roman" w:cs="Times New Roman"/>
          <w:bCs/>
          <w:sz w:val="28"/>
          <w:szCs w:val="28"/>
        </w:rPr>
        <w:t>Закон Республики Саха (Якутия) «О внесении изменений в отдельные законодательные акты Республики Саха (Якутия) в связи с принятием Федерального закона «О внесении изменений в отдельные законодательные акты Российской Федерации в связи с приятием Федерального закона «Об основах социального обслуживания граждан в Российской Федерации»</w:t>
      </w:r>
      <w:r w:rsidRPr="00E77180">
        <w:rPr>
          <w:rFonts w:ascii="Times New Roman" w:hAnsi="Times New Roman" w:cs="Times New Roman"/>
          <w:bCs/>
          <w:sz w:val="28"/>
          <w:szCs w:val="28"/>
        </w:rPr>
        <w:t>;</w:t>
      </w:r>
    </w:p>
    <w:p w:rsidR="00C75BD0" w:rsidRPr="00E77180" w:rsidRDefault="00C75BD0" w:rsidP="000979E1">
      <w:pPr>
        <w:pStyle w:val="a6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180">
        <w:rPr>
          <w:rFonts w:ascii="Times New Roman" w:eastAsia="Times New Roman" w:hAnsi="Times New Roman" w:cs="Times New Roman"/>
          <w:bCs/>
          <w:sz w:val="28"/>
          <w:szCs w:val="28"/>
        </w:rPr>
        <w:t>– Закон Республики Саха (Якутия) «О внесении изменений в статьи 2 и 4.1 Закона Республики Саха (Якутия) «О бесплатной юридической помощи в Республике Саха (Якутия)»;</w:t>
      </w:r>
    </w:p>
    <w:p w:rsidR="00C75BD0" w:rsidRPr="00E77180" w:rsidRDefault="00C75BD0" w:rsidP="000979E1">
      <w:pPr>
        <w:pStyle w:val="a6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180">
        <w:rPr>
          <w:rFonts w:ascii="Times New Roman" w:eastAsia="Calibri" w:hAnsi="Times New Roman" w:cs="Times New Roman"/>
          <w:sz w:val="28"/>
          <w:szCs w:val="28"/>
        </w:rPr>
        <w:t>– Закон Республики Саха (Якутия) «О внесении изменений в статью 12 Закона Республики Саха (Якутия) «О культуре»</w:t>
      </w:r>
      <w:r w:rsidRPr="00E77180">
        <w:rPr>
          <w:rFonts w:ascii="Times New Roman" w:hAnsi="Times New Roman" w:cs="Times New Roman"/>
          <w:sz w:val="28"/>
          <w:szCs w:val="28"/>
        </w:rPr>
        <w:t>;</w:t>
      </w:r>
    </w:p>
    <w:p w:rsidR="002F45F4" w:rsidRPr="00E77180" w:rsidRDefault="004E4004" w:rsidP="000979E1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771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Закон Республики Саха (Якутия) «О внесении изменений в Закон Республики Саха (Якутия) «О Республиканской трехсторонней комиссии по регулированию социально-трудовых отношений»</w:t>
      </w:r>
      <w:r w:rsidR="008218C6" w:rsidRPr="00E771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8218C6" w:rsidRPr="00E77180" w:rsidRDefault="008218C6" w:rsidP="000979E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 и другие.</w:t>
      </w:r>
    </w:p>
    <w:p w:rsidR="002F45F4" w:rsidRPr="00E77180" w:rsidRDefault="008218C6" w:rsidP="000979E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pacing w:val="-2"/>
          <w:sz w:val="28"/>
          <w:szCs w:val="28"/>
        </w:rPr>
        <w:t>За отчетный год</w:t>
      </w:r>
      <w:r w:rsidR="00C16637" w:rsidRPr="00E7718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проведена экспертиза более 200</w:t>
      </w:r>
      <w:r w:rsidRPr="00E7718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коллективных договоров, соглашений  и иных нормативных правовых актов. Так, </w:t>
      </w:r>
      <w:r w:rsidR="00C63729" w:rsidRPr="00E771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Саха (Якутская) республиканская организация Профсоюза работников государственных учреждений и общественного обслуживания РФ провел</w:t>
      </w:r>
      <w:r w:rsidR="00C16637" w:rsidRPr="00E771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C63729" w:rsidRPr="00E771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экспертизу 46 коллективных договоров, </w:t>
      </w:r>
      <w:r w:rsidR="00C63729" w:rsidRPr="00E77180">
        <w:rPr>
          <w:rFonts w:ascii="Times New Roman" w:hAnsi="Times New Roman" w:cs="Times New Roman"/>
          <w:color w:val="auto"/>
          <w:sz w:val="28"/>
          <w:szCs w:val="28"/>
        </w:rPr>
        <w:t>Якутская республиканская организация профсоюза работников народного образования и науки – 19, Территориальная организация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Профессиональный союз золотодобывающей промышленности Республики Саха (Якутия) («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Профзолото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>»)</w:t>
      </w:r>
      <w:r w:rsidR="00C63729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– 17  и др.</w:t>
      </w:r>
    </w:p>
    <w:p w:rsidR="00EA6DDE" w:rsidRPr="00E77180" w:rsidRDefault="00EA6DDE" w:rsidP="000979E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Инициатива профсоюзов по повышению эффективности существующей в республике системы правового просвещения </w:t>
      </w:r>
      <w:r w:rsidR="00CC5F80" w:rsidRPr="00E77180">
        <w:rPr>
          <w:rFonts w:ascii="Times New Roman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граждан </w:t>
      </w:r>
      <w:r w:rsidRPr="00E77180">
        <w:rPr>
          <w:rFonts w:ascii="Times New Roman" w:hAnsi="Times New Roman" w:cs="Times New Roman"/>
          <w:bCs/>
          <w:color w:val="auto"/>
          <w:spacing w:val="-2"/>
          <w:w w:val="102"/>
          <w:sz w:val="28"/>
          <w:szCs w:val="28"/>
        </w:rPr>
        <w:t xml:space="preserve">была поддержана Руководством республики и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24 декабря 2011 года была утверждена «Концепция по повышению правовой культуры населения РС (Я) на 2012-2016 годы». Концепция направлена </w:t>
      </w:r>
      <w:r w:rsidR="000E3EE2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была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на реализацию основ государственной политики Российской Федерации в сфере развития правовой грамотности и правосознания граждан.</w:t>
      </w:r>
    </w:p>
    <w:p w:rsidR="004518AA" w:rsidRPr="00E77180" w:rsidRDefault="004518AA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организации правового всеобуча трудящихся проводилась во взаимодействии с Национальной библиотекой Республики Саха (Якутия), Якутским экономико-правовым институтом (филиалом) Академии труда и социальных отношений </w:t>
      </w:r>
      <w:proofErr w:type="gramStart"/>
      <w:r w:rsidRPr="00E77180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. Москва, Северо-Восточным федеральным университетом им. М.К. 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Аммосова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>, Отделением Пенсионного фонда РФ – Единой Пенсионной службой по Республике Саха (Якутия), Прокуратурой Республики Саха (Якутия).</w:t>
      </w:r>
    </w:p>
    <w:p w:rsidR="004518AA" w:rsidRPr="00E77180" w:rsidRDefault="004518AA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За отчётный период</w:t>
      </w:r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2015-2016 учебный год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Федерацией профсоюзов Республики Саха (Якутия) проведены 7 выездных семинаров для профактива 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Хангаласского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, Горного, 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Усть-Майского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Томпонского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Таттинского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, Мирного и 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Намского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улусов и районов с общим охватом 436 человек. </w:t>
      </w:r>
    </w:p>
    <w:p w:rsidR="004518AA" w:rsidRPr="00E77180" w:rsidRDefault="004518AA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Проведены 7 семинаров для профсоюзного актива г. Якутска, в том числе 2 семинара по вопросам охраны труда, 1 семинар по специальной оценке условий труда для профактива и членов комиссий, 1 семинар-совещание для внештатных правовых инспекторов труда республиканских профсоюзных организаций по вопросам осуществления общественного контроля за соблюдением трудового законодательства, 1 семинар с участием Прокуратуры Республики Саха (Якутия),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lastRenderedPageBreak/>
        <w:t>2 семинара по организационным</w:t>
      </w:r>
      <w:proofErr w:type="gramEnd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вопросам с общим охватом 343 человека.</w:t>
      </w:r>
    </w:p>
    <w:p w:rsidR="004518AA" w:rsidRPr="00E77180" w:rsidRDefault="004518AA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Основными формами обучения явились лекции, беседы, практические занятия, ролевые игры, тренинги, круглые столы, консультации.</w:t>
      </w:r>
    </w:p>
    <w:p w:rsidR="004518AA" w:rsidRPr="00E77180" w:rsidRDefault="004518AA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77180">
        <w:rPr>
          <w:rFonts w:ascii="Times New Roman" w:hAnsi="Times New Roman" w:cs="Times New Roman"/>
          <w:color w:val="auto"/>
          <w:sz w:val="28"/>
          <w:szCs w:val="28"/>
        </w:rPr>
        <w:t>В план семинарских занятий были  включены лекции по трудовому и пенсионному законодательствам РФ, организации колдоговорной кампании, социальному партнёрству, охране труда, финансовой, организационной, и информационной  работе, мотивации профсоюзного членства, созданию и организации работы молодёжных советов, территориальных трёхсторонних комиссий по регулированию социально-трудовых отношений и другие.</w:t>
      </w:r>
      <w:proofErr w:type="gramEnd"/>
    </w:p>
    <w:p w:rsidR="004518AA" w:rsidRPr="00E77180" w:rsidRDefault="004518AA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Активное участие в обучении профактива принимали социально-трудовой, организационный, правовой, финансово-ревизионный отделы, техническая инспекция труда, пресс-служба, Молодёжный совет и руководители членских организаций.</w:t>
      </w:r>
    </w:p>
    <w:p w:rsidR="00EA6DDE" w:rsidRPr="00E77180" w:rsidRDefault="004518AA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Специалисты</w:t>
      </w:r>
      <w:r w:rsidRPr="00E771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правовой </w:t>
      </w:r>
      <w:proofErr w:type="gramStart"/>
      <w:r w:rsidRPr="00E77180">
        <w:rPr>
          <w:rFonts w:ascii="Times New Roman" w:hAnsi="Times New Roman" w:cs="Times New Roman"/>
          <w:color w:val="auto"/>
          <w:sz w:val="28"/>
          <w:szCs w:val="28"/>
        </w:rPr>
        <w:t>инспекции труда Аппарата</w:t>
      </w:r>
      <w:r w:rsidRPr="00E771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Федерации профсоюзов Республики</w:t>
      </w:r>
      <w:proofErr w:type="gramEnd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Саха (Якутия) 18 ноября 201</w:t>
      </w:r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г. приняли участие в ежегодном Дне бесплатной юридической помощи, в рамках</w:t>
      </w:r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открытия Декады, посвященная 95-летию профсоюзного движения в Якутии и  Дню профсоюзного работника в Республике Саха (Якутия). Для оказания квалифицированной консультационной помощи на встречу с жителями и гостями столицы пришли представители государственных органов и ряда организаций республики: Федерации профсоюзов республики, Якутской Республиканской коллегии адвокатов, Управления службы судебных приставов по Р</w:t>
      </w:r>
      <w:proofErr w:type="gramStart"/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С(</w:t>
      </w:r>
      <w:proofErr w:type="gramEnd"/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Я), ГАУ «Многофункциональный Центр РС(Я)», Отделения Пенсионного Фонда России в Республике Саха (Якутия), Регионального отделения Фонда социального страхования Российской Федерации по Республике Саха (Якутия), </w:t>
      </w:r>
      <w:r w:rsidR="00EA6DDE" w:rsidRPr="00E771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Территориального фонда</w:t>
      </w:r>
      <w:r w:rsidR="00CC5F80" w:rsidRPr="00E771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A6DDE" w:rsidRPr="00E771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обязательного медицинского страхования РС(Я), </w:t>
      </w:r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proofErr w:type="spellStart"/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Роспотребнадзора</w:t>
      </w:r>
      <w:proofErr w:type="spellEnd"/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по РС(Я), аппаратов Уполномоченного по защите прав предпринимателей и Уполномоченного по права человека, АО СМК «</w:t>
      </w:r>
      <w:proofErr w:type="spellStart"/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Сахамедстрах</w:t>
      </w:r>
      <w:proofErr w:type="spellEnd"/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», АКБ «</w:t>
      </w:r>
      <w:proofErr w:type="spellStart"/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Алмазэргиэнбанк</w:t>
      </w:r>
      <w:proofErr w:type="spellEnd"/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» АО, а также Якутского Регионального филиала АО "</w:t>
      </w:r>
      <w:proofErr w:type="spellStart"/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Россельхозбанк</w:t>
      </w:r>
      <w:proofErr w:type="spellEnd"/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".</w:t>
      </w:r>
    </w:p>
    <w:p w:rsidR="004518AA" w:rsidRPr="00E77180" w:rsidRDefault="004518AA" w:rsidP="000979E1">
      <w:pPr>
        <w:shd w:val="clear" w:color="auto" w:fill="FFFFFF"/>
        <w:tabs>
          <w:tab w:val="left" w:pos="0"/>
          <w:tab w:val="center" w:pos="509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Всего юридических консультаций по различным областям права оказано </w:t>
      </w:r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E3EE2" w:rsidRPr="00E7718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гражданам</w:t>
      </w:r>
      <w:r w:rsidR="000E3EE2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18AA" w:rsidRPr="00E77180" w:rsidRDefault="004518AA" w:rsidP="000979E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Также специалисты правовой инспекции труда приняли участие в проведении семинаров на темы: «Нововведения в трудовых отношениях, вступающих в силу с 2016 г</w:t>
      </w:r>
      <w:r w:rsidR="000E3EE2" w:rsidRPr="00E77180"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» для работников ГУГГП РС (Я) «Якутскгеология» по приглашению Якутского регионального отделения  Общероссийской  общественной организации  - Общество «Знание» России</w:t>
      </w:r>
      <w:r w:rsidR="00CC5F80" w:rsidRPr="00E7718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«Поддержка молодежи в трудовых коллективах» в рамках празднования 95-летия молодежного движения в Республики Саха (Якутия) и 25-летия образования органа исполнительной власти в сфере молодежной политики в Республике Саха (Якутия) по приглашению Министерства по делам молодежи  и семейной политики Республики Саха (Якутия) (с охватом 40 человек). </w:t>
      </w:r>
    </w:p>
    <w:p w:rsidR="004518AA" w:rsidRPr="00E77180" w:rsidRDefault="004518AA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В феврале </w:t>
      </w:r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2016 года </w:t>
      </w:r>
      <w:r w:rsidR="00CC5F80" w:rsidRPr="00E77180">
        <w:rPr>
          <w:rFonts w:ascii="Times New Roman" w:hAnsi="Times New Roman" w:cs="Times New Roman"/>
          <w:color w:val="auto"/>
          <w:sz w:val="28"/>
          <w:szCs w:val="28"/>
        </w:rPr>
        <w:t>Федерация профсоюзов Р</w:t>
      </w:r>
      <w:proofErr w:type="gramStart"/>
      <w:r w:rsidR="00CC5F80" w:rsidRPr="00E77180">
        <w:rPr>
          <w:rFonts w:ascii="Times New Roman" w:hAnsi="Times New Roman" w:cs="Times New Roman"/>
          <w:color w:val="auto"/>
          <w:sz w:val="28"/>
          <w:szCs w:val="28"/>
        </w:rPr>
        <w:t>С(</w:t>
      </w:r>
      <w:proofErr w:type="gramEnd"/>
      <w:r w:rsidR="00CC5F80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Я)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принял</w:t>
      </w:r>
      <w:r w:rsidR="00CC5F80" w:rsidRPr="00E7718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участие в республиканском семинаре для внештатных правовых инспекторов РОО Профсоюза работников культуры РС </w:t>
      </w:r>
      <w:r w:rsidR="00CC5F80" w:rsidRPr="00E77180">
        <w:rPr>
          <w:rFonts w:ascii="Times New Roman" w:hAnsi="Times New Roman" w:cs="Times New Roman"/>
          <w:color w:val="auto"/>
          <w:sz w:val="28"/>
          <w:szCs w:val="28"/>
        </w:rPr>
        <w:t>(Я). Были разработаны Методические рекомендации в помощь внештатному правовому инспектору, которые были доведены до сведения всех членских организаций.</w:t>
      </w:r>
    </w:p>
    <w:p w:rsidR="004518AA" w:rsidRPr="00E77180" w:rsidRDefault="004518AA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7718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марте 2016 года </w:t>
      </w:r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были проведены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семинар</w:t>
      </w:r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для председателей 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улускомов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>, райкомов ЯРО Профсоюза работников народного образования и науки РФ на тему «Практика применения трудового законодательства», республиканского профсоюзного актива ЯРО Профсоюза работников народного образования и науки РФ на тему «Практика применения трудового законодательства» (с охватом более 100 человек), в трех селекторных совещаниях для профсоюзного актива ЯРО Профсоюза работников народного образования и</w:t>
      </w:r>
      <w:proofErr w:type="gramEnd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науки РФ на тему «Трудовые споры и защита трудовых прав работников государственными органами, профсоюзами, самозащита и судебная защита» (охват - 825 человек).</w:t>
      </w:r>
    </w:p>
    <w:p w:rsidR="004518AA" w:rsidRPr="00E77180" w:rsidRDefault="004518AA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26 апреля </w:t>
      </w:r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2016 года</w:t>
      </w:r>
      <w:r w:rsidR="000E3EE2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в целях повышения правовой культуры среди рабочей молодежи приняли участие в семинаре для членов Молодежного совета ЯРО </w:t>
      </w:r>
      <w:r w:rsidR="00C16637" w:rsidRPr="00E77180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C16637" w:rsidRPr="00E77180">
        <w:rPr>
          <w:rFonts w:ascii="Times New Roman" w:hAnsi="Times New Roman" w:cs="Times New Roman"/>
          <w:color w:val="auto"/>
          <w:sz w:val="28"/>
          <w:szCs w:val="28"/>
        </w:rPr>
        <w:t>Нефтегазстройпрофсоюз</w:t>
      </w:r>
      <w:proofErr w:type="spellEnd"/>
      <w:r w:rsidR="00C16637" w:rsidRPr="00E7718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России на тему «Трудовой договор, права и обязанности работника и работодателя в сфере трудовых отношений» (охват - 70 человек).</w:t>
      </w:r>
    </w:p>
    <w:p w:rsidR="004518AA" w:rsidRPr="00E77180" w:rsidRDefault="004518AA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За отчетный период приняли участие на телеканале «НВК Саха» и Радио «Саха» в программе «Буква Закона» на тему «Защита трудовых прав в условиях кризиса»</w:t>
      </w:r>
      <w:r w:rsidR="00CC5F80" w:rsidRPr="00E77180">
        <w:rPr>
          <w:rFonts w:ascii="Times New Roman" w:hAnsi="Times New Roman" w:cs="Times New Roman"/>
          <w:color w:val="auto"/>
          <w:sz w:val="28"/>
          <w:szCs w:val="28"/>
        </w:rPr>
        <w:t>, «Практика применения трудового законодательства»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18AA" w:rsidRPr="00E77180" w:rsidRDefault="004518AA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2 июня </w:t>
      </w:r>
      <w:r w:rsidR="00EA6DDE" w:rsidRPr="00E77180">
        <w:rPr>
          <w:rFonts w:ascii="Times New Roman" w:hAnsi="Times New Roman" w:cs="Times New Roman"/>
          <w:color w:val="auto"/>
          <w:sz w:val="28"/>
          <w:szCs w:val="28"/>
        </w:rPr>
        <w:t>2016 г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8676F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Федерация профсоюзов Р</w:t>
      </w:r>
      <w:proofErr w:type="gramStart"/>
      <w:r w:rsidR="0058676F" w:rsidRPr="00E77180">
        <w:rPr>
          <w:rFonts w:ascii="Times New Roman" w:hAnsi="Times New Roman" w:cs="Times New Roman"/>
          <w:color w:val="auto"/>
          <w:sz w:val="28"/>
          <w:szCs w:val="28"/>
        </w:rPr>
        <w:t>С(</w:t>
      </w:r>
      <w:proofErr w:type="gramEnd"/>
      <w:r w:rsidR="0058676F" w:rsidRPr="00E77180">
        <w:rPr>
          <w:rFonts w:ascii="Times New Roman" w:hAnsi="Times New Roman" w:cs="Times New Roman"/>
          <w:color w:val="auto"/>
          <w:sz w:val="28"/>
          <w:szCs w:val="28"/>
        </w:rPr>
        <w:t>Я) приняла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участие в совместном семинаре с Прокуратурой РС (Я) для профсоюзного актива города Якутска по вопросам</w:t>
      </w:r>
      <w:r w:rsidR="0058676F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трудового законодательства РФ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41FF" w:rsidRPr="00E77180" w:rsidRDefault="006641FF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Развиваются информационные формы правового всеобуча нас</w:t>
      </w:r>
      <w:r w:rsidR="000E3EE2" w:rsidRPr="00E77180">
        <w:rPr>
          <w:rFonts w:ascii="Times New Roman" w:hAnsi="Times New Roman" w:cs="Times New Roman"/>
          <w:color w:val="auto"/>
          <w:sz w:val="28"/>
          <w:szCs w:val="28"/>
        </w:rPr>
        <w:t>еления Республики Саха (Якутия).</w:t>
      </w:r>
    </w:p>
    <w:p w:rsidR="006641FF" w:rsidRPr="00E77180" w:rsidRDefault="006641FF" w:rsidP="000979E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Организована работа постоянно действующих «горячих линий», «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Start"/>
      <w:r w:rsidRPr="00E77180">
        <w:rPr>
          <w:rFonts w:ascii="Times New Roman" w:hAnsi="Times New Roman" w:cs="Times New Roman"/>
          <w:color w:val="auto"/>
          <w:sz w:val="28"/>
          <w:szCs w:val="28"/>
        </w:rPr>
        <w:t>n</w:t>
      </w:r>
      <w:proofErr w:type="gramEnd"/>
      <w:r w:rsidRPr="00E77180">
        <w:rPr>
          <w:rFonts w:ascii="Times New Roman" w:hAnsi="Times New Roman" w:cs="Times New Roman"/>
          <w:color w:val="auto"/>
          <w:sz w:val="28"/>
          <w:szCs w:val="28"/>
        </w:rPr>
        <w:t>-line-консультаций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>» по вопросам трудового законодательства на сайтах Федерации профсоюзов Республики Саха (Якутия)</w:t>
      </w:r>
      <w:r w:rsidR="0058676F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Национальной библиотеки Республики Саха (Якутия).</w:t>
      </w:r>
    </w:p>
    <w:p w:rsidR="006641FF" w:rsidRPr="00E77180" w:rsidRDefault="006641FF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В отчетный период продолжила работу рубрика «Все о праве» на сайте информационного агентства «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СахаПресс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6641FF" w:rsidRPr="00E77180" w:rsidRDefault="006641FF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Юридические консультации Федерации профсоюзов Республики Саха (Якутия) постоянно размеща</w:t>
      </w:r>
      <w:r w:rsidR="0058676F" w:rsidRPr="00E77180">
        <w:rPr>
          <w:rFonts w:ascii="Times New Roman" w:hAnsi="Times New Roman" w:cs="Times New Roman"/>
          <w:color w:val="auto"/>
          <w:sz w:val="28"/>
          <w:szCs w:val="28"/>
        </w:rPr>
        <w:t>ются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в вестниках Федерации профсоюзов Республики Саха (Якутия) в республиканских газетах «Якутия», «Саха 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Сирэ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>», «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Забота-Арчы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>», а также в газете «Ваше право». Кроме того, юридические консультации размеща</w:t>
      </w:r>
      <w:r w:rsidR="0058676F" w:rsidRPr="00E77180">
        <w:rPr>
          <w:rFonts w:ascii="Times New Roman" w:hAnsi="Times New Roman" w:cs="Times New Roman"/>
          <w:color w:val="auto"/>
          <w:sz w:val="28"/>
          <w:szCs w:val="28"/>
        </w:rPr>
        <w:t>ются</w:t>
      </w:r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на страницах газет отраслевых 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рескомов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профсоюзов и профсоюзных сайтах. </w:t>
      </w:r>
    </w:p>
    <w:p w:rsidR="007D0F8B" w:rsidRPr="00E77180" w:rsidRDefault="006641FF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В отраслевой газете «Профсоюзный вестник» профсоюза работников народного образования и науки публикуются нормативно-правовые акты, ведется разъяснение по актуальным правовым вопросам.</w:t>
      </w:r>
      <w:r w:rsidR="007D0F8B"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641FF" w:rsidRPr="00E77180" w:rsidRDefault="007D0F8B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Также появилась постоянная рубрика «Профсоюз отвечает на вопросы» в корпоративной газете «КПД «</w:t>
      </w:r>
      <w:proofErr w:type="spellStart"/>
      <w:r w:rsidRPr="00E77180">
        <w:rPr>
          <w:rFonts w:ascii="Times New Roman" w:hAnsi="Times New Roman" w:cs="Times New Roman"/>
          <w:color w:val="auto"/>
          <w:sz w:val="28"/>
          <w:szCs w:val="28"/>
        </w:rPr>
        <w:t>Якутскэнерго</w:t>
      </w:r>
      <w:proofErr w:type="spellEnd"/>
      <w:r w:rsidRPr="00E77180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6641FF" w:rsidRPr="00E77180" w:rsidRDefault="006641FF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t>На сайтах Саха (Якутской) республиканской организации Профсоюза работников государственных учреждений и общественного обслуживания РФ, республиканского комитета Профсоюза работников народного образования и науки РФ, Профсоюза работников культуры Р</w:t>
      </w:r>
      <w:proofErr w:type="gramStart"/>
      <w:r w:rsidRPr="00E77180">
        <w:rPr>
          <w:rFonts w:ascii="Times New Roman" w:hAnsi="Times New Roman" w:cs="Times New Roman"/>
          <w:color w:val="auto"/>
          <w:sz w:val="28"/>
          <w:szCs w:val="28"/>
        </w:rPr>
        <w:t>С(</w:t>
      </w:r>
      <w:proofErr w:type="gramEnd"/>
      <w:r w:rsidRPr="00E77180">
        <w:rPr>
          <w:rFonts w:ascii="Times New Roman" w:hAnsi="Times New Roman" w:cs="Times New Roman"/>
          <w:color w:val="auto"/>
          <w:sz w:val="28"/>
          <w:szCs w:val="28"/>
        </w:rPr>
        <w:t>Я) на регулярной основе ведутся специальные рубрики: «Юридическая консультация», «Вопрос-ответ», «Социально-трудовые отношения», «Социальное партнерство, «Все о коллективных договорах», «Правозащитная работа», «Официальные документы», где размещаются законодательные акты РФ и РС (Я).</w:t>
      </w:r>
    </w:p>
    <w:p w:rsidR="006641FF" w:rsidRPr="00E77180" w:rsidRDefault="006641FF" w:rsidP="000979E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Республиканскими комитетами профсоюзов практикуется издание собственных периодических изданий, буклетов, методических пособий.</w:t>
      </w:r>
    </w:p>
    <w:p w:rsidR="006641FF" w:rsidRPr="00E77180" w:rsidRDefault="000E3EE2" w:rsidP="000979E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>Подводя итог</w:t>
      </w:r>
      <w:r w:rsidR="00C200E7"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</w:t>
      </w: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работы Федерации профсоюзов Р</w:t>
      </w:r>
      <w:r w:rsidR="0058676F"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>еспублики Саха (Якутия)</w:t>
      </w:r>
      <w:r w:rsidRPr="00E771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республиканских комитетов профсоюза необходимо отметить, что </w:t>
      </w:r>
      <w:r w:rsidR="00B43126" w:rsidRPr="00E77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профсоюзов сегодня много ключевых задач – и материальная поддержка своих членов, и организация детского отдыха, и охрана труда - все они чрезвычайно важны. Но ежедневная правозащитная работа актуальна и первостепенна всегда. </w:t>
      </w:r>
    </w:p>
    <w:p w:rsidR="00B43126" w:rsidRPr="00E77180" w:rsidRDefault="00B43126" w:rsidP="000979E1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43126" w:rsidRPr="00E77180" w:rsidRDefault="00B43126" w:rsidP="000979E1">
      <w:pPr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0346" w:rsidRPr="00D821CB" w:rsidRDefault="00780346" w:rsidP="000979E1">
      <w:pPr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1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Правовая инспекция труда </w:t>
      </w:r>
    </w:p>
    <w:p w:rsidR="00D821CB" w:rsidRDefault="00780346" w:rsidP="000979E1">
      <w:pPr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21CB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Федерации профсоюзов</w:t>
      </w:r>
    </w:p>
    <w:p w:rsidR="00780346" w:rsidRPr="00D821CB" w:rsidRDefault="00780346" w:rsidP="000979E1">
      <w:pPr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821CB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D821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еспублики </w:t>
      </w:r>
      <w:r w:rsidRPr="00D821CB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D821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аха </w:t>
      </w:r>
      <w:r w:rsidRPr="00D821CB">
        <w:rPr>
          <w:rFonts w:ascii="Times New Roman" w:eastAsia="Times New Roman" w:hAnsi="Times New Roman" w:cs="Times New Roman"/>
          <w:color w:val="auto"/>
          <w:sz w:val="28"/>
          <w:szCs w:val="28"/>
        </w:rPr>
        <w:t>(Я</w:t>
      </w:r>
      <w:r w:rsidR="00D821CB">
        <w:rPr>
          <w:rFonts w:ascii="Times New Roman" w:eastAsia="Times New Roman" w:hAnsi="Times New Roman" w:cs="Times New Roman"/>
          <w:color w:val="auto"/>
          <w:sz w:val="28"/>
          <w:szCs w:val="28"/>
        </w:rPr>
        <w:t>кутия</w:t>
      </w:r>
      <w:r w:rsidRPr="00D821C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4518AA" w:rsidRPr="00E77180" w:rsidRDefault="004518AA" w:rsidP="000979E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518AA" w:rsidRPr="00E77180" w:rsidSect="000979E1">
      <w:pgSz w:w="11906" w:h="16838"/>
      <w:pgMar w:top="851" w:right="849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C2" w:rsidRDefault="00F348C2" w:rsidP="002E7684">
      <w:r>
        <w:separator/>
      </w:r>
    </w:p>
  </w:endnote>
  <w:endnote w:type="continuationSeparator" w:id="0">
    <w:p w:rsidR="00F348C2" w:rsidRDefault="00F348C2" w:rsidP="002E7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C2" w:rsidRDefault="00F348C2" w:rsidP="002E7684">
      <w:r>
        <w:separator/>
      </w:r>
    </w:p>
  </w:footnote>
  <w:footnote w:type="continuationSeparator" w:id="0">
    <w:p w:rsidR="00F348C2" w:rsidRDefault="00F348C2" w:rsidP="002E7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4F5"/>
    <w:multiLevelType w:val="hybridMultilevel"/>
    <w:tmpl w:val="1FB027DA"/>
    <w:lvl w:ilvl="0" w:tplc="30D01A9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9390A"/>
    <w:multiLevelType w:val="multilevel"/>
    <w:tmpl w:val="0A022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52A70F7"/>
    <w:multiLevelType w:val="multilevel"/>
    <w:tmpl w:val="E22C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84D28"/>
    <w:multiLevelType w:val="multilevel"/>
    <w:tmpl w:val="90DA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06637"/>
    <w:multiLevelType w:val="multilevel"/>
    <w:tmpl w:val="481E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C12D0"/>
    <w:multiLevelType w:val="multilevel"/>
    <w:tmpl w:val="F8B2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852D0"/>
    <w:multiLevelType w:val="hybridMultilevel"/>
    <w:tmpl w:val="AC14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0011"/>
    <w:multiLevelType w:val="multilevel"/>
    <w:tmpl w:val="935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D18C0"/>
    <w:multiLevelType w:val="multilevel"/>
    <w:tmpl w:val="52CC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60437"/>
    <w:multiLevelType w:val="hybridMultilevel"/>
    <w:tmpl w:val="EED2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C7A58"/>
    <w:multiLevelType w:val="multilevel"/>
    <w:tmpl w:val="BB40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1439B0"/>
    <w:multiLevelType w:val="multilevel"/>
    <w:tmpl w:val="9C92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819E6"/>
    <w:multiLevelType w:val="hybridMultilevel"/>
    <w:tmpl w:val="A8E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F7F"/>
    <w:rsid w:val="00024A71"/>
    <w:rsid w:val="00024C60"/>
    <w:rsid w:val="0006259D"/>
    <w:rsid w:val="00066EEF"/>
    <w:rsid w:val="00067C73"/>
    <w:rsid w:val="000703A6"/>
    <w:rsid w:val="000904F0"/>
    <w:rsid w:val="000979E1"/>
    <w:rsid w:val="000A12A6"/>
    <w:rsid w:val="000A450B"/>
    <w:rsid w:val="000A6BE2"/>
    <w:rsid w:val="000A7558"/>
    <w:rsid w:val="000E3EE2"/>
    <w:rsid w:val="00116211"/>
    <w:rsid w:val="001453A2"/>
    <w:rsid w:val="00153138"/>
    <w:rsid w:val="00165642"/>
    <w:rsid w:val="00193101"/>
    <w:rsid w:val="001A72AC"/>
    <w:rsid w:val="001B1AE5"/>
    <w:rsid w:val="001C796A"/>
    <w:rsid w:val="001D529E"/>
    <w:rsid w:val="001F45C7"/>
    <w:rsid w:val="00200331"/>
    <w:rsid w:val="00284AEF"/>
    <w:rsid w:val="00291219"/>
    <w:rsid w:val="00293E68"/>
    <w:rsid w:val="00297863"/>
    <w:rsid w:val="002C7B0B"/>
    <w:rsid w:val="002D4C4C"/>
    <w:rsid w:val="002D55F1"/>
    <w:rsid w:val="002D6577"/>
    <w:rsid w:val="002E7684"/>
    <w:rsid w:val="002F45F4"/>
    <w:rsid w:val="002F4A10"/>
    <w:rsid w:val="002F518E"/>
    <w:rsid w:val="003455A2"/>
    <w:rsid w:val="00367300"/>
    <w:rsid w:val="003727D8"/>
    <w:rsid w:val="003815F3"/>
    <w:rsid w:val="003915D6"/>
    <w:rsid w:val="0039323B"/>
    <w:rsid w:val="003971DF"/>
    <w:rsid w:val="003B6372"/>
    <w:rsid w:val="003D6761"/>
    <w:rsid w:val="003E5D2A"/>
    <w:rsid w:val="00401FF1"/>
    <w:rsid w:val="00432C03"/>
    <w:rsid w:val="00434B06"/>
    <w:rsid w:val="004376A5"/>
    <w:rsid w:val="004518AA"/>
    <w:rsid w:val="00453182"/>
    <w:rsid w:val="00454C65"/>
    <w:rsid w:val="0049529F"/>
    <w:rsid w:val="00496190"/>
    <w:rsid w:val="004C0706"/>
    <w:rsid w:val="004C2312"/>
    <w:rsid w:val="004C75E1"/>
    <w:rsid w:val="004D4E05"/>
    <w:rsid w:val="004E0D78"/>
    <w:rsid w:val="004E4004"/>
    <w:rsid w:val="004F616B"/>
    <w:rsid w:val="0050422B"/>
    <w:rsid w:val="00512877"/>
    <w:rsid w:val="005148F1"/>
    <w:rsid w:val="00515A20"/>
    <w:rsid w:val="00583B52"/>
    <w:rsid w:val="0058676F"/>
    <w:rsid w:val="00595B42"/>
    <w:rsid w:val="005C5260"/>
    <w:rsid w:val="005C77AC"/>
    <w:rsid w:val="005C77D3"/>
    <w:rsid w:val="005D56A7"/>
    <w:rsid w:val="005F20C0"/>
    <w:rsid w:val="006003FA"/>
    <w:rsid w:val="0061393D"/>
    <w:rsid w:val="006456F7"/>
    <w:rsid w:val="006513E1"/>
    <w:rsid w:val="0065329C"/>
    <w:rsid w:val="006641FF"/>
    <w:rsid w:val="00670566"/>
    <w:rsid w:val="006737DB"/>
    <w:rsid w:val="00687A3D"/>
    <w:rsid w:val="006C1F45"/>
    <w:rsid w:val="006C3866"/>
    <w:rsid w:val="006C7F01"/>
    <w:rsid w:val="006E3FCA"/>
    <w:rsid w:val="006F0742"/>
    <w:rsid w:val="006F55D3"/>
    <w:rsid w:val="007054A2"/>
    <w:rsid w:val="00707F06"/>
    <w:rsid w:val="007337E8"/>
    <w:rsid w:val="007347C5"/>
    <w:rsid w:val="007371DD"/>
    <w:rsid w:val="00751BD1"/>
    <w:rsid w:val="00754144"/>
    <w:rsid w:val="00754932"/>
    <w:rsid w:val="0075762C"/>
    <w:rsid w:val="00763812"/>
    <w:rsid w:val="00766A24"/>
    <w:rsid w:val="00780346"/>
    <w:rsid w:val="0078087C"/>
    <w:rsid w:val="007C4778"/>
    <w:rsid w:val="007C504B"/>
    <w:rsid w:val="007D0F8B"/>
    <w:rsid w:val="007E2C08"/>
    <w:rsid w:val="0080685E"/>
    <w:rsid w:val="00813247"/>
    <w:rsid w:val="008218C6"/>
    <w:rsid w:val="00835EDD"/>
    <w:rsid w:val="00837395"/>
    <w:rsid w:val="008374AE"/>
    <w:rsid w:val="00856DE8"/>
    <w:rsid w:val="00860591"/>
    <w:rsid w:val="008725B3"/>
    <w:rsid w:val="0088777E"/>
    <w:rsid w:val="008A5F7F"/>
    <w:rsid w:val="008B3EB6"/>
    <w:rsid w:val="008D7447"/>
    <w:rsid w:val="008E7B51"/>
    <w:rsid w:val="008F40A8"/>
    <w:rsid w:val="00921A43"/>
    <w:rsid w:val="009401C0"/>
    <w:rsid w:val="00951895"/>
    <w:rsid w:val="00957D43"/>
    <w:rsid w:val="0096378B"/>
    <w:rsid w:val="009A4750"/>
    <w:rsid w:val="009C2A20"/>
    <w:rsid w:val="009C2B9B"/>
    <w:rsid w:val="009C4BBE"/>
    <w:rsid w:val="00A063CE"/>
    <w:rsid w:val="00A3216C"/>
    <w:rsid w:val="00A86798"/>
    <w:rsid w:val="00A90F98"/>
    <w:rsid w:val="00A93487"/>
    <w:rsid w:val="00AC4D0E"/>
    <w:rsid w:val="00AC633F"/>
    <w:rsid w:val="00AD4DEE"/>
    <w:rsid w:val="00AF6BD5"/>
    <w:rsid w:val="00B3345E"/>
    <w:rsid w:val="00B43126"/>
    <w:rsid w:val="00B53C9F"/>
    <w:rsid w:val="00B87C38"/>
    <w:rsid w:val="00BA4AC2"/>
    <w:rsid w:val="00BD043E"/>
    <w:rsid w:val="00C04EA5"/>
    <w:rsid w:val="00C1426A"/>
    <w:rsid w:val="00C16637"/>
    <w:rsid w:val="00C200E7"/>
    <w:rsid w:val="00C37414"/>
    <w:rsid w:val="00C421CE"/>
    <w:rsid w:val="00C5285A"/>
    <w:rsid w:val="00C63729"/>
    <w:rsid w:val="00C75BD0"/>
    <w:rsid w:val="00C818A3"/>
    <w:rsid w:val="00C83FA1"/>
    <w:rsid w:val="00C94D30"/>
    <w:rsid w:val="00CB542C"/>
    <w:rsid w:val="00CC006F"/>
    <w:rsid w:val="00CC5F80"/>
    <w:rsid w:val="00CD4445"/>
    <w:rsid w:val="00CE17FB"/>
    <w:rsid w:val="00CF292E"/>
    <w:rsid w:val="00CF2E46"/>
    <w:rsid w:val="00D022C1"/>
    <w:rsid w:val="00D123F0"/>
    <w:rsid w:val="00D1707E"/>
    <w:rsid w:val="00D362AA"/>
    <w:rsid w:val="00D44D2A"/>
    <w:rsid w:val="00D71617"/>
    <w:rsid w:val="00D821CB"/>
    <w:rsid w:val="00D83BDB"/>
    <w:rsid w:val="00D86F10"/>
    <w:rsid w:val="00D90930"/>
    <w:rsid w:val="00DA66CF"/>
    <w:rsid w:val="00DC38C6"/>
    <w:rsid w:val="00DF0B6B"/>
    <w:rsid w:val="00E0094B"/>
    <w:rsid w:val="00E214E5"/>
    <w:rsid w:val="00E23E65"/>
    <w:rsid w:val="00E26DFA"/>
    <w:rsid w:val="00E77180"/>
    <w:rsid w:val="00E7745C"/>
    <w:rsid w:val="00E81F99"/>
    <w:rsid w:val="00EA6DDE"/>
    <w:rsid w:val="00EA6F66"/>
    <w:rsid w:val="00EB1247"/>
    <w:rsid w:val="00ED7751"/>
    <w:rsid w:val="00F27182"/>
    <w:rsid w:val="00F27D54"/>
    <w:rsid w:val="00F348C2"/>
    <w:rsid w:val="00F46503"/>
    <w:rsid w:val="00F6144F"/>
    <w:rsid w:val="00F61DF9"/>
    <w:rsid w:val="00F705E9"/>
    <w:rsid w:val="00F74A0A"/>
    <w:rsid w:val="00FA1D56"/>
    <w:rsid w:val="00FA1DB6"/>
    <w:rsid w:val="00FA2E75"/>
    <w:rsid w:val="00FB5877"/>
    <w:rsid w:val="00FC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4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C4D0E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F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7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5C77AC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51B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7DB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6737DB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F292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06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259D"/>
  </w:style>
  <w:style w:type="character" w:customStyle="1" w:styleId="60">
    <w:name w:val="Заголовок 6 Знак"/>
    <w:basedOn w:val="a0"/>
    <w:link w:val="6"/>
    <w:uiPriority w:val="9"/>
    <w:rsid w:val="005C77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18">
    <w:name w:val="color_18"/>
    <w:basedOn w:val="a0"/>
    <w:rsid w:val="005C77AC"/>
  </w:style>
  <w:style w:type="character" w:customStyle="1" w:styleId="10">
    <w:name w:val="Заголовок 1 Знак"/>
    <w:basedOn w:val="a0"/>
    <w:link w:val="1"/>
    <w:uiPriority w:val="9"/>
    <w:rsid w:val="00AC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Основной текст_"/>
    <w:basedOn w:val="a0"/>
    <w:link w:val="11"/>
    <w:rsid w:val="00A93487"/>
    <w:rPr>
      <w:rFonts w:ascii="Lucida Sans Unicode" w:eastAsia="Lucida Sans Unicode" w:hAnsi="Lucida Sans Unicode" w:cs="Lucida Sans Unicode"/>
      <w:spacing w:val="3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A93487"/>
    <w:rPr>
      <w:b/>
      <w:bCs/>
      <w:color w:val="000000"/>
      <w:spacing w:val="5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A93487"/>
    <w:pPr>
      <w:shd w:val="clear" w:color="auto" w:fill="FFFFFF"/>
      <w:spacing w:before="240" w:after="540" w:line="0" w:lineRule="atLeast"/>
    </w:pPr>
    <w:rPr>
      <w:rFonts w:ascii="Lucida Sans Unicode" w:eastAsia="Lucida Sans Unicode" w:hAnsi="Lucida Sans Unicode" w:cs="Lucida Sans Unicode"/>
      <w:color w:val="auto"/>
      <w:spacing w:val="3"/>
      <w:sz w:val="17"/>
      <w:szCs w:val="17"/>
      <w:lang w:eastAsia="en-US" w:bidi="ar-SA"/>
    </w:rPr>
  </w:style>
  <w:style w:type="character" w:customStyle="1" w:styleId="75pt0pt">
    <w:name w:val="Основной текст + 7;5 pt;Интервал 0 pt"/>
    <w:basedOn w:val="a8"/>
    <w:rsid w:val="00AF6BD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pple-style-span">
    <w:name w:val="apple-style-span"/>
    <w:basedOn w:val="a0"/>
    <w:rsid w:val="00066EEF"/>
  </w:style>
  <w:style w:type="character" w:customStyle="1" w:styleId="value-title">
    <w:name w:val="value-title"/>
    <w:basedOn w:val="a0"/>
    <w:rsid w:val="00D86F10"/>
  </w:style>
  <w:style w:type="character" w:customStyle="1" w:styleId="btn--text">
    <w:name w:val="btn--text"/>
    <w:basedOn w:val="a0"/>
    <w:rsid w:val="00D86F10"/>
  </w:style>
  <w:style w:type="character" w:customStyle="1" w:styleId="30">
    <w:name w:val="Заголовок 3 Знак"/>
    <w:basedOn w:val="a0"/>
    <w:link w:val="3"/>
    <w:uiPriority w:val="9"/>
    <w:semiHidden/>
    <w:rsid w:val="00D86F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D86F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D83BDB"/>
    <w:rPr>
      <w:b/>
      <w:bCs/>
    </w:rPr>
  </w:style>
  <w:style w:type="character" w:styleId="ab">
    <w:name w:val="Emphasis"/>
    <w:basedOn w:val="a0"/>
    <w:uiPriority w:val="20"/>
    <w:qFormat/>
    <w:rsid w:val="007C4778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C47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customStyle="1" w:styleId="12">
    <w:name w:val="Знак Знак1 Знак Знак Знак Знак"/>
    <w:basedOn w:val="a"/>
    <w:rsid w:val="003B637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paragraph" w:styleId="ac">
    <w:name w:val="Body Text Indent"/>
    <w:basedOn w:val="a"/>
    <w:link w:val="ad"/>
    <w:rsid w:val="003E5D2A"/>
    <w:pPr>
      <w:widowControl/>
      <w:shd w:val="clear" w:color="auto" w:fill="FFFFFF"/>
      <w:ind w:firstLine="708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d">
    <w:name w:val="Основной текст с отступом Знак"/>
    <w:basedOn w:val="a0"/>
    <w:link w:val="ac"/>
    <w:rsid w:val="003E5D2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334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1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872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720857891">
              <w:marLeft w:val="0"/>
              <w:marRight w:val="24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07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5305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51526986">
              <w:marLeft w:val="0"/>
              <w:marRight w:val="24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6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39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1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9166">
              <w:marLeft w:val="-240"/>
              <w:marRight w:val="0"/>
              <w:marTop w:val="240"/>
              <w:marBottom w:val="240"/>
              <w:divBdr>
                <w:top w:val="none" w:sz="0" w:space="0" w:color="auto"/>
                <w:left w:val="dotted" w:sz="6" w:space="12" w:color="808080"/>
                <w:bottom w:val="none" w:sz="0" w:space="0" w:color="auto"/>
                <w:right w:val="none" w:sz="0" w:space="0" w:color="auto"/>
              </w:divBdr>
              <w:divsChild>
                <w:div w:id="207496353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BE365-8C32-4240-88E7-633F2686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2016-10-31T05:50:00Z</cp:lastPrinted>
  <dcterms:created xsi:type="dcterms:W3CDTF">2016-11-21T08:46:00Z</dcterms:created>
  <dcterms:modified xsi:type="dcterms:W3CDTF">2016-12-01T00:32:00Z</dcterms:modified>
</cp:coreProperties>
</file>