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2E" w:rsidRPr="00C0142E" w:rsidRDefault="00C0142E" w:rsidP="00C0142E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B218D4">
        <w:rPr>
          <w:rFonts w:ascii="Times New Roman" w:eastAsia="Times New Roman" w:hAnsi="Times New Roman" w:cs="Times New Roman"/>
          <w:lang w:eastAsia="ru-RU"/>
        </w:rPr>
        <w:t>№2</w:t>
      </w:r>
    </w:p>
    <w:p w:rsidR="00C0142E" w:rsidRPr="00C0142E" w:rsidRDefault="00C0142E" w:rsidP="00C0142E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lang w:eastAsia="ru-RU"/>
        </w:rPr>
        <w:t>Президиума</w:t>
      </w:r>
    </w:p>
    <w:p w:rsidR="00C0142E" w:rsidRPr="00C0142E" w:rsidRDefault="00C0142E" w:rsidP="00C0142E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Федерации профсоюзов </w:t>
      </w:r>
    </w:p>
    <w:p w:rsidR="00C0142E" w:rsidRPr="00C0142E" w:rsidRDefault="00C0142E" w:rsidP="00C0142E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Республики Саха (Якутия) </w:t>
      </w:r>
    </w:p>
    <w:p w:rsidR="00C0142E" w:rsidRPr="00C0142E" w:rsidRDefault="00C0142E" w:rsidP="00C0142E">
      <w:pPr>
        <w:widowControl w:val="0"/>
        <w:autoSpaceDE w:val="0"/>
        <w:autoSpaceDN w:val="0"/>
        <w:adjustRightInd w:val="0"/>
        <w:spacing w:after="0" w:line="240" w:lineRule="auto"/>
        <w:ind w:left="5664" w:firstLine="760"/>
        <w:jc w:val="right"/>
        <w:rPr>
          <w:rFonts w:ascii="Times New Roman" w:eastAsia="Times New Roman" w:hAnsi="Times New Roman" w:cs="Times New Roman"/>
          <w:lang w:eastAsia="ru-RU"/>
        </w:rPr>
      </w:pPr>
      <w:r w:rsidRPr="00C0142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B09F4">
        <w:rPr>
          <w:rFonts w:ascii="Times New Roman" w:eastAsia="Times New Roman" w:hAnsi="Times New Roman" w:cs="Times New Roman"/>
          <w:lang w:eastAsia="ru-RU"/>
        </w:rPr>
        <w:t xml:space="preserve">25 февраля </w:t>
      </w:r>
      <w:r w:rsidRPr="00C0142E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C0142E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>24-</w:t>
      </w:r>
      <w:r w:rsidR="005B09F4">
        <w:rPr>
          <w:rFonts w:ascii="Times New Roman" w:eastAsia="Times New Roman" w:hAnsi="Times New Roman" w:cs="Times New Roman"/>
          <w:lang w:eastAsia="ru-RU"/>
        </w:rPr>
        <w:t>15</w:t>
      </w:r>
      <w:bookmarkStart w:id="0" w:name="_GoBack"/>
      <w:bookmarkEnd w:id="0"/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профсоюзных агитбригад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«Профсоюзы – за достойный труд!»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Цель и задачи </w:t>
      </w:r>
      <w:r w:rsidR="002E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C71E43" w:rsidRDefault="00C71E43" w:rsidP="00C71E4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созидательного и достойного труда, деятельности  профсоюзов по защите трудовых прав и социально-экономических интересов работников. 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43" w:rsidRDefault="00C71E43" w:rsidP="002C541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конкурса: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населения о деятельности профсоюзов, привлечение внимания к всеобщей значимости их защитных функций, агитация  член</w:t>
      </w:r>
      <w:r w:rsidR="003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в профсоюзах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положительного имиджа профсоюзов среди молодежи;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талантливой работающей и учащейся молодежи, создание условий для реализации ее творческого потенциала.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проведения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конкурс профсоюзных агитбригад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Конкурс)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марте 2015 года в городе Якутске под девизом «Профсоюзы – за достойный труд!».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Окончательные дата и место проведения конкурса определяются оргкомитетом.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и порядок проведения </w:t>
      </w:r>
      <w:r w:rsidR="002E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среди членских организаций Федерации профсоюзов Республики</w:t>
      </w:r>
      <w:r w:rsidR="003E3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Саха (Якутия) по двум группам агитбригад: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трудовых коллективов;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студенческой молодёжи.</w:t>
      </w:r>
    </w:p>
    <w:p w:rsidR="00BC603A" w:rsidRDefault="00BC603A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Возраст участников Конкурса до 35 лет. 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агитбригад пр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CA2D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2015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Федерацию профсоюзов Республики Саха (Якутия) заявки на участие в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с указанием названия профсоюзной агитбригады, представляемой организации (учреждения), её адреса, ф.и.о. руководителя и его контактны</w:t>
      </w:r>
      <w:r w:rsidR="002E04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</w:t>
      </w:r>
      <w:r w:rsidR="002E0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участников коллектива, продолжительности выступления.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требования к агитбригадам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агитбригады (до 7 мин.) должны  быть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профсоюзного движения;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по защите трудовых прав и социально-экономических интересов работников;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вскрытие недостатков и резервов профсоюзной деятельности по реализации защитных функций;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прославление созидательного и достойного труда; 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агитация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идейно-художественные достоинства сценария;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сценическое мастерство участников агитбригады;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жанру;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в трудовых и учебных коллективах.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молодёжных музыкальных коллективов должны также отражать профсоюзную тему. 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оценивает: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идейно-художественное своеобразие сценария;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пропаганду профсоюзного движения;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агитационный уровень сценария и его актуальность; 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действенность сатиры и юмора; 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сценическое  мастерство участников;</w:t>
      </w:r>
    </w:p>
    <w:p w:rsidR="00C71E43" w:rsidRDefault="00C71E43" w:rsidP="002C541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формы подачи содержанию материала;</w:t>
      </w:r>
    </w:p>
    <w:p w:rsidR="00C71E43" w:rsidRDefault="00C71E43" w:rsidP="002C541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выступления жанру агитбригады;</w:t>
      </w:r>
    </w:p>
    <w:p w:rsidR="00C71E43" w:rsidRDefault="00C71E43" w:rsidP="002C541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 участников агитбригады и её состав (пол и возраст участников);</w:t>
      </w:r>
    </w:p>
    <w:p w:rsidR="00C71E43" w:rsidRDefault="00C71E43" w:rsidP="002C541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наглядного агитационно-пропагандистского материала;</w:t>
      </w:r>
    </w:p>
    <w:p w:rsidR="00C71E43" w:rsidRDefault="00C71E43" w:rsidP="002C541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эффективность деятельности агитбригады (количество выступлений).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Руководство </w:t>
      </w:r>
      <w:r w:rsidR="00B2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онкурсом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онкурсом осуществляет оргкомитет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формируемый  Федерацией профсоюзов Республики Саха (Якутия) и её </w:t>
      </w:r>
      <w:r w:rsidR="00B21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олодёжным советом.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консультирует участников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формирует состав жюри, подводит итоги и награждает победителей.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Подведение итогов </w:t>
      </w:r>
      <w:r w:rsidR="002E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C71E43" w:rsidRDefault="00C71E43" w:rsidP="00C7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3E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подводят оргкомитет и жюри по номинациям:</w:t>
      </w:r>
    </w:p>
    <w:p w:rsidR="002C5416" w:rsidRDefault="002C5416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Гран-при «Лучшая агитбригада - пропагандист профсоюзного движения и достойного созидательного труда ». </w:t>
      </w:r>
    </w:p>
    <w:p w:rsidR="00C71E43" w:rsidRDefault="00C71E43" w:rsidP="00C7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Лауреаты конкурса профсоюзных агитбригад определяются в следующих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номинациях: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пропагандист профсоюзов»;  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профсоюзный агитатор»;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«Меткая сатира и тонкий юмор»;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«Профсоюзная солидарность»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 инновационных технологий»;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«Оригинальность раскрытия темы »;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«Соответствие жанру»;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«Идейно-художественное содержание сценария»;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«Эффективное использование наглядной агитации»;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«Сценическое мастерство участников»;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«Форма и сплоченность коллектива»;</w:t>
      </w: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«Эффективность деятельности агитколлектива»;</w:t>
      </w:r>
    </w:p>
    <w:p w:rsidR="00C71E43" w:rsidRDefault="00C71E43" w:rsidP="00C71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номинаций и их наименование окончательно определя</w:t>
      </w:r>
      <w:r w:rsidR="003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жюри </w:t>
      </w:r>
      <w:r w:rsidR="003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выступления агитбригад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проведения </w:t>
      </w:r>
      <w:r w:rsidR="003E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Награждение участников </w:t>
      </w:r>
      <w:r w:rsidR="002E0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C71E43" w:rsidRDefault="00C71E43" w:rsidP="00C71E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2C5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ценными призами и грамотами Федерации профсоюзов Республики Саха (Якутия), а также призами отраслевых организаций профсоюзов.</w:t>
      </w:r>
    </w:p>
    <w:p w:rsidR="00C71E43" w:rsidRDefault="00C71E43" w:rsidP="00C7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43" w:rsidRDefault="00C71E43" w:rsidP="00C7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2B" w:rsidRPr="00525C2B" w:rsidRDefault="00525C2B" w:rsidP="002C5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41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Оргкомитета:</w:t>
      </w:r>
      <w:r w:rsidR="002C54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5C2B">
        <w:rPr>
          <w:rFonts w:ascii="Times New Roman" w:hAnsi="Times New Roman" w:cs="Times New Roman"/>
          <w:sz w:val="28"/>
          <w:szCs w:val="28"/>
        </w:rPr>
        <w:t xml:space="preserve">Федерация профсоюзов Республики Саха (Якутия), 677027 г. Якутск; ул. Горького, 100, </w:t>
      </w:r>
      <w:proofErr w:type="spellStart"/>
      <w:r w:rsidRPr="00525C2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25C2B">
        <w:rPr>
          <w:rFonts w:ascii="Times New Roman" w:hAnsi="Times New Roman" w:cs="Times New Roman"/>
          <w:sz w:val="28"/>
          <w:szCs w:val="28"/>
        </w:rPr>
        <w:t xml:space="preserve">. 6, организационный отдел, к.т. (4112) 35-36-74, 40-58-56, </w:t>
      </w:r>
      <w:r w:rsidRPr="00525C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5C2B">
        <w:rPr>
          <w:rFonts w:ascii="Times New Roman" w:hAnsi="Times New Roman" w:cs="Times New Roman"/>
          <w:sz w:val="28"/>
          <w:szCs w:val="28"/>
        </w:rPr>
        <w:t>-</w:t>
      </w:r>
      <w:r w:rsidRPr="00525C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5C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5C2B">
        <w:rPr>
          <w:rFonts w:ascii="Times New Roman" w:hAnsi="Times New Roman" w:cs="Times New Roman"/>
          <w:sz w:val="28"/>
          <w:szCs w:val="28"/>
          <w:lang w:val="en-US"/>
        </w:rPr>
        <w:t>sakhaprof</w:t>
      </w:r>
      <w:proofErr w:type="spellEnd"/>
      <w:r w:rsidRPr="00525C2B">
        <w:rPr>
          <w:rFonts w:ascii="Times New Roman" w:hAnsi="Times New Roman" w:cs="Times New Roman"/>
          <w:sz w:val="28"/>
          <w:szCs w:val="28"/>
        </w:rPr>
        <w:t xml:space="preserve"> @ </w:t>
      </w:r>
      <w:r w:rsidRPr="00525C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5C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5C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5C2B">
        <w:rPr>
          <w:rFonts w:ascii="Times New Roman" w:hAnsi="Times New Roman" w:cs="Times New Roman"/>
          <w:sz w:val="28"/>
          <w:szCs w:val="28"/>
        </w:rPr>
        <w:t>.</w:t>
      </w:r>
    </w:p>
    <w:sectPr w:rsidR="00525C2B" w:rsidRPr="00525C2B" w:rsidSect="002C54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0C2"/>
    <w:rsid w:val="001270D6"/>
    <w:rsid w:val="002132AA"/>
    <w:rsid w:val="002150C5"/>
    <w:rsid w:val="002C5416"/>
    <w:rsid w:val="002E0425"/>
    <w:rsid w:val="003E3A58"/>
    <w:rsid w:val="004760C2"/>
    <w:rsid w:val="00525C2B"/>
    <w:rsid w:val="0059361D"/>
    <w:rsid w:val="005B09F4"/>
    <w:rsid w:val="00715D36"/>
    <w:rsid w:val="007D5408"/>
    <w:rsid w:val="00B218D4"/>
    <w:rsid w:val="00B95BCB"/>
    <w:rsid w:val="00BC16F0"/>
    <w:rsid w:val="00BC603A"/>
    <w:rsid w:val="00C0142E"/>
    <w:rsid w:val="00C71E43"/>
    <w:rsid w:val="00CA2DB1"/>
    <w:rsid w:val="00F8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2015-01-14T02:00:00Z</cp:lastPrinted>
  <dcterms:created xsi:type="dcterms:W3CDTF">2015-01-13T00:13:00Z</dcterms:created>
  <dcterms:modified xsi:type="dcterms:W3CDTF">2015-03-02T07:06:00Z</dcterms:modified>
</cp:coreProperties>
</file>